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АННОТАЦИЯ</w:t>
      </w:r>
    </w:p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дисциплины</w:t>
      </w:r>
    </w:p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«АНАЛИЗ ФИНАНСОВО-ХОЗЯЙСТВЕННОЙ ДЕЯТЕЛЬНОСТИ»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Направление подготовки –38.03.01 «Экономика»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Квалификация (степень) выпускника – бакалавр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Дисциплина «Анализ финансово-хозяйственной деятельности» (Б1.В.ДВ.</w:t>
      </w:r>
      <w:r>
        <w:rPr>
          <w:sz w:val="24"/>
          <w:szCs w:val="24"/>
        </w:rPr>
        <w:t>11</w:t>
      </w:r>
      <w:r w:rsidRPr="00242EC4">
        <w:rPr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2. Цель и задачи дисциплины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Целью изучения дисциплины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Для достижения поставленной цели решаются следующие задачи: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финансовых результатов деятельности </w:t>
      </w:r>
      <w:r w:rsidRPr="00242EC4">
        <w:rPr>
          <w:sz w:val="24"/>
          <w:szCs w:val="24"/>
        </w:rPr>
        <w:t>хозяйствующих субъектов</w:t>
      </w:r>
      <w:r w:rsidRPr="00242EC4">
        <w:rPr>
          <w:bCs/>
          <w:sz w:val="24"/>
          <w:szCs w:val="24"/>
        </w:rPr>
        <w:t>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и оценка производственного потенциала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оценка финансового состояния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Изучение дисциплины направлено на формирование следующих  компетенций: ОП</w:t>
      </w:r>
      <w:r>
        <w:rPr>
          <w:sz w:val="24"/>
          <w:szCs w:val="24"/>
        </w:rPr>
        <w:t xml:space="preserve">К-3, </w:t>
      </w:r>
      <w:r w:rsidRPr="00242EC4">
        <w:rPr>
          <w:sz w:val="24"/>
          <w:szCs w:val="24"/>
        </w:rPr>
        <w:t xml:space="preserve">ПК-2; ПК-5. 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 результате освоения дисциплины обучающийся должен: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ЗНАТЬ: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приемы выявления и оценки резервов производства;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УМЕТЬ: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ВЛАДЕТЬ: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bCs/>
          <w:sz w:val="24"/>
          <w:szCs w:val="24"/>
        </w:rPr>
        <w:lastRenderedPageBreak/>
        <w:t xml:space="preserve">навыками сбора и анализа исходных данных, необходимых для анализа финансово-хозяйственной деятельности </w:t>
      </w:r>
      <w:r w:rsidRPr="00242EC4">
        <w:rPr>
          <w:sz w:val="24"/>
          <w:szCs w:val="24"/>
        </w:rPr>
        <w:t>хозяйствующего субъекта;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исчисления расчета финансовых коэффициентов;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4. Содержание и структура дисциплины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242EC4">
        <w:rPr>
          <w:sz w:val="24"/>
          <w:szCs w:val="24"/>
        </w:rPr>
        <w:t>Задачи и информационная база анализа финансово-хозяйственной деятельности хозяйствующего субъекта.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242EC4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242EC4">
        <w:rPr>
          <w:sz w:val="24"/>
          <w:szCs w:val="24"/>
        </w:rPr>
        <w:t>Анализ и управлением объемом производства и продаж.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Pr="00242EC4">
        <w:rPr>
          <w:sz w:val="24"/>
          <w:szCs w:val="24"/>
        </w:rPr>
        <w:t>Анализ и управление затратами и себестоимостью продукции.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 </w:t>
      </w:r>
      <w:r w:rsidRPr="00242EC4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5. Объем дисциплины и виды учебной работы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Объем дисциплины  – </w:t>
      </w:r>
      <w:r>
        <w:rPr>
          <w:sz w:val="24"/>
          <w:szCs w:val="24"/>
        </w:rPr>
        <w:t>3</w:t>
      </w:r>
      <w:r w:rsidRPr="00242EC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108</w:t>
      </w:r>
      <w:r w:rsidRPr="00242EC4">
        <w:rPr>
          <w:sz w:val="24"/>
          <w:szCs w:val="24"/>
        </w:rPr>
        <w:t xml:space="preserve"> час.), в том числе:</w:t>
      </w:r>
    </w:p>
    <w:p w:rsidR="00E75EDC" w:rsidRPr="00EB18EA" w:rsidRDefault="00E75EDC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очной формы обучения: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2</w:t>
      </w:r>
      <w:r w:rsidR="00406836">
        <w:rPr>
          <w:sz w:val="24"/>
          <w:szCs w:val="24"/>
        </w:rPr>
        <w:t>6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="00406836">
        <w:rPr>
          <w:sz w:val="24"/>
          <w:szCs w:val="24"/>
        </w:rPr>
        <w:t>6</w:t>
      </w:r>
      <w:r w:rsidRPr="00242EC4">
        <w:rPr>
          <w:sz w:val="24"/>
          <w:szCs w:val="24"/>
        </w:rPr>
        <w:t xml:space="preserve"> час.</w:t>
      </w:r>
    </w:p>
    <w:p w:rsidR="00E75EDC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</w:t>
      </w:r>
      <w:r w:rsidR="00406836">
        <w:rPr>
          <w:sz w:val="24"/>
          <w:szCs w:val="24"/>
        </w:rPr>
        <w:t>6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 w:rsidRPr="00242EC4">
        <w:rPr>
          <w:sz w:val="24"/>
          <w:szCs w:val="24"/>
        </w:rPr>
        <w:t>Форма контроля знаний – зачет.</w:t>
      </w:r>
    </w:p>
    <w:p w:rsidR="00E75EDC" w:rsidRPr="00EB18EA" w:rsidRDefault="00E75EDC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заочной формы обучения: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контроль – 4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</w:p>
    <w:p w:rsidR="00E75EDC" w:rsidRPr="00242EC4" w:rsidRDefault="00E75EDC" w:rsidP="00242EC4">
      <w:pPr>
        <w:spacing w:line="276" w:lineRule="auto"/>
        <w:rPr>
          <w:sz w:val="24"/>
          <w:szCs w:val="24"/>
        </w:rPr>
      </w:pPr>
    </w:p>
    <w:sectPr w:rsidR="00E75EDC" w:rsidRPr="00242EC4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DC" w:rsidRDefault="00E75EDC" w:rsidP="00FC1BEB">
      <w:r>
        <w:separator/>
      </w:r>
    </w:p>
  </w:endnote>
  <w:endnote w:type="continuationSeparator" w:id="0">
    <w:p w:rsidR="00E75EDC" w:rsidRDefault="00E75ED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DC" w:rsidRDefault="00406836">
    <w:pPr>
      <w:pStyle w:val="ab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5EDC" w:rsidRDefault="00E75E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DC" w:rsidRDefault="00E75EDC" w:rsidP="00FC1BEB">
      <w:r>
        <w:separator/>
      </w:r>
    </w:p>
  </w:footnote>
  <w:footnote w:type="continuationSeparator" w:id="0">
    <w:p w:rsidR="00E75EDC" w:rsidRDefault="00E75ED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033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5CA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EC4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63A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0D3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6836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17BC2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4FC7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873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40A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B8E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9FF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D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1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23A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D74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6F73"/>
    <w:rsid w:val="00B876A3"/>
    <w:rsid w:val="00B877B2"/>
    <w:rsid w:val="00B906F0"/>
    <w:rsid w:val="00B90AF1"/>
    <w:rsid w:val="00B90EEA"/>
    <w:rsid w:val="00B918E2"/>
    <w:rsid w:val="00B91DB7"/>
    <w:rsid w:val="00B927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979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18E"/>
    <w:rsid w:val="00E73D5F"/>
    <w:rsid w:val="00E74205"/>
    <w:rsid w:val="00E7451E"/>
    <w:rsid w:val="00E75EDC"/>
    <w:rsid w:val="00E76135"/>
    <w:rsid w:val="00E806F2"/>
    <w:rsid w:val="00E80AFF"/>
    <w:rsid w:val="00E80D42"/>
    <w:rsid w:val="00E80FC4"/>
    <w:rsid w:val="00E81CEE"/>
    <w:rsid w:val="00E82690"/>
    <w:rsid w:val="00E839A2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8EA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4FC1C-CF7F-4EF6-AB2B-0F5A8F3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annotation reference"/>
    <w:basedOn w:val="a0"/>
    <w:uiPriority w:val="99"/>
    <w:locked/>
    <w:rsid w:val="00E9377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E9377A"/>
  </w:style>
  <w:style w:type="character" w:customStyle="1" w:styleId="afc">
    <w:name w:val="Текст примечания Знак"/>
    <w:basedOn w:val="a0"/>
    <w:link w:val="afb"/>
    <w:uiPriority w:val="99"/>
    <w:locked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E937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numbering" w:customStyle="1" w:styleId="1">
    <w:name w:val="Список1"/>
    <w:rsid w:val="0018592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Зверева</cp:lastModifiedBy>
  <cp:revision>6</cp:revision>
  <cp:lastPrinted>2016-12-19T13:19:00Z</cp:lastPrinted>
  <dcterms:created xsi:type="dcterms:W3CDTF">2016-12-19T13:21:00Z</dcterms:created>
  <dcterms:modified xsi:type="dcterms:W3CDTF">2017-12-15T12:54:00Z</dcterms:modified>
</cp:coreProperties>
</file>