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5" w:rsidRDefault="00AB01D5" w:rsidP="001B28CB">
      <w:pPr>
        <w:pStyle w:val="1"/>
      </w:pPr>
      <w:r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ВО ПГУПС)</w:t>
      </w:r>
    </w:p>
    <w:p w:rsidR="00AB01D5" w:rsidRDefault="00AB01D5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A62841" w:rsidRPr="00A62841">
        <w:t>Экономика и менеджмент в строительстве</w:t>
      </w:r>
      <w:r>
        <w:t>»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B01D5" w:rsidRP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01D5" w:rsidRDefault="00AB01D5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AB01D5" w:rsidRDefault="00AB01D5" w:rsidP="00AB01D5">
      <w:pPr>
        <w:ind w:firstLine="0"/>
        <w:jc w:val="center"/>
      </w:pPr>
      <w:r>
        <w:t>«</w:t>
      </w:r>
      <w:r w:rsidR="00185FFB" w:rsidRPr="00185FFB">
        <w:t>ЭКОНОМИКО-МАТЕМАТИЧЕСКИЕ МОДЕЛИ</w:t>
      </w:r>
      <w:r>
        <w:t>» (</w:t>
      </w:r>
      <w:r w:rsidR="00A66FF1">
        <w:t>Б</w:t>
      </w:r>
      <w:proofErr w:type="gramStart"/>
      <w:r w:rsidR="00A66FF1">
        <w:t>1</w:t>
      </w:r>
      <w:proofErr w:type="gramEnd"/>
      <w:r w:rsidR="00A66FF1">
        <w:t>.В</w:t>
      </w:r>
      <w:r w:rsidR="0098181B" w:rsidRPr="0098181B">
        <w:t>.</w:t>
      </w:r>
      <w:r w:rsidR="00185FFB">
        <w:t>О</w:t>
      </w:r>
      <w:r w:rsidR="004D47BD">
        <w:t>Д.8</w:t>
      </w:r>
      <w:r>
        <w:t>)</w:t>
      </w:r>
    </w:p>
    <w:p w:rsidR="00AB01D5" w:rsidRDefault="00AB01D5" w:rsidP="00AB01D5">
      <w:pPr>
        <w:ind w:firstLine="0"/>
        <w:jc w:val="center"/>
      </w:pPr>
      <w:r>
        <w:t>для направления</w:t>
      </w:r>
    </w:p>
    <w:p w:rsidR="00AB01D5" w:rsidRDefault="00430301" w:rsidP="00AB01D5">
      <w:pPr>
        <w:ind w:firstLine="0"/>
        <w:jc w:val="center"/>
      </w:pPr>
      <w:r w:rsidRPr="00430301">
        <w:t>38.03.01</w:t>
      </w:r>
      <w:r w:rsidR="00AB01D5" w:rsidRPr="00AB01D5">
        <w:t xml:space="preserve"> «</w:t>
      </w:r>
      <w:r>
        <w:t>Экономика</w:t>
      </w:r>
      <w:r w:rsidR="00AB01D5" w:rsidRPr="00AB01D5">
        <w:t>»</w:t>
      </w:r>
    </w:p>
    <w:p w:rsidR="00430301" w:rsidRDefault="00430301" w:rsidP="00AB01D5">
      <w:pPr>
        <w:ind w:firstLine="0"/>
        <w:jc w:val="center"/>
      </w:pPr>
    </w:p>
    <w:p w:rsidR="00AB01D5" w:rsidRDefault="00A66FF1" w:rsidP="00AB01D5">
      <w:pPr>
        <w:ind w:firstLine="0"/>
        <w:jc w:val="center"/>
      </w:pPr>
      <w:r>
        <w:t>профиль</w:t>
      </w:r>
    </w:p>
    <w:p w:rsidR="00AB01D5" w:rsidRDefault="00430301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 w:rsidR="006279C0">
        <w:br/>
      </w:r>
      <w:r w:rsidR="00AB01D5">
        <w:t>Форма обучения – очная, заочная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AB01D5" w:rsidRDefault="00A454EE" w:rsidP="00AB01D5">
      <w:pPr>
        <w:ind w:firstLine="0"/>
        <w:jc w:val="center"/>
      </w:pPr>
      <w:r>
        <w:t>2016</w:t>
      </w:r>
    </w:p>
    <w:p w:rsidR="00AB01D5" w:rsidRDefault="00AB01D5">
      <w:pPr>
        <w:spacing w:after="200" w:line="276" w:lineRule="auto"/>
        <w:ind w:firstLine="0"/>
        <w:jc w:val="left"/>
      </w:pPr>
      <w:r>
        <w:br w:type="page"/>
      </w:r>
    </w:p>
    <w:p w:rsidR="0098181B" w:rsidRDefault="009C1B90" w:rsidP="005159F5">
      <w:pPr>
        <w:jc w:val="center"/>
        <w:sectPr w:rsidR="0098181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816575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90" w:rsidRDefault="009C1B90" w:rsidP="00102F55">
      <w:pPr>
        <w:pStyle w:val="1"/>
      </w:pPr>
      <w:r>
        <w:rPr>
          <w:rFonts w:eastAsia="Times New Roman" w:cs="Times New Roman"/>
          <w:b w:val="0"/>
          <w:bCs w:val="0"/>
          <w:noProof/>
          <w:lang w:eastAsia="ru-RU"/>
        </w:rPr>
        <w:lastRenderedPageBreak/>
        <w:drawing>
          <wp:inline distT="0" distB="0" distL="0" distR="0">
            <wp:extent cx="5940425" cy="8165757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90" w:rsidRDefault="009C1B90" w:rsidP="00102F55">
      <w:pPr>
        <w:pStyle w:val="1"/>
      </w:pPr>
    </w:p>
    <w:p w:rsidR="00102F55" w:rsidRPr="00102F55" w:rsidRDefault="00102F55" w:rsidP="00102F55">
      <w:pPr>
        <w:pStyle w:val="1"/>
      </w:pPr>
      <w:r w:rsidRPr="00102F55">
        <w:lastRenderedPageBreak/>
        <w:t>1. Цели и задачи дисциплины</w:t>
      </w:r>
    </w:p>
    <w:p w:rsidR="00102F55" w:rsidRDefault="00102F55" w:rsidP="00EF112A">
      <w:r>
        <w:t xml:space="preserve">Рабочая программа составлена в соответствии с ФГОС </w:t>
      </w:r>
      <w:proofErr w:type="gramStart"/>
      <w:r>
        <w:t>ВО</w:t>
      </w:r>
      <w:proofErr w:type="gramEnd"/>
      <w:r>
        <w:t xml:space="preserve">, утвержденным </w:t>
      </w:r>
      <w:r w:rsidR="004F3155">
        <w:t>12 ноября 2015 года, приказ № 1227 по направлению 38.03</w:t>
      </w:r>
      <w:r>
        <w:t>.01 «</w:t>
      </w:r>
      <w:r w:rsidR="004F3155">
        <w:t>Экономика</w:t>
      </w:r>
      <w:r>
        <w:t xml:space="preserve">», </w:t>
      </w:r>
      <w:r w:rsidR="00A66FF1">
        <w:t xml:space="preserve">профиль </w:t>
      </w:r>
      <w:r w:rsidR="00EF112A">
        <w:t xml:space="preserve">«Экономика предприятий и организаций (строительство)», </w:t>
      </w:r>
      <w:r>
        <w:t>по дисциплине «</w:t>
      </w:r>
      <w:r w:rsidR="00A66FF1" w:rsidRPr="00A66FF1">
        <w:rPr>
          <w:rStyle w:val="a4"/>
        </w:rPr>
        <w:t>Экономико-математические модели</w:t>
      </w:r>
      <w:r>
        <w:t>».</w:t>
      </w:r>
    </w:p>
    <w:p w:rsidR="00102F55" w:rsidRDefault="00A66FF1" w:rsidP="00102F55">
      <w:r w:rsidRPr="00A66FF1">
        <w:t>Целью изучения дисциплины является изучение моделей для исследования количественных и качественных закономерностей в экономике.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102F55">
        <w:t>.</w:t>
      </w:r>
    </w:p>
    <w:p w:rsidR="00102F55" w:rsidRDefault="00102F55" w:rsidP="00102F55">
      <w:r>
        <w:t>Для достижения поставленной цели решаются следующие задачи:</w:t>
      </w:r>
    </w:p>
    <w:p w:rsidR="00A66FF1" w:rsidRPr="00A66FF1" w:rsidRDefault="00A66FF1" w:rsidP="00A66FF1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>на лекциях познакомиться и изучить математические модели, которые используются при решении экономических задач в области железнодорожного транспорта и строительства;</w:t>
      </w:r>
    </w:p>
    <w:p w:rsidR="00A66FF1" w:rsidRPr="00A66FF1" w:rsidRDefault="00A66FF1" w:rsidP="00A66FF1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 xml:space="preserve">на лабораторных и практических занятиях приобрести навыки моделирования частных </w:t>
      </w:r>
      <w:proofErr w:type="gramStart"/>
      <w:r w:rsidRPr="00A66FF1">
        <w:rPr>
          <w:szCs w:val="28"/>
        </w:rPr>
        <w:t>экономических процессов</w:t>
      </w:r>
      <w:proofErr w:type="gramEnd"/>
      <w:r w:rsidRPr="00A66FF1">
        <w:rPr>
          <w:szCs w:val="28"/>
        </w:rPr>
        <w:t xml:space="preserve"> или объектов;</w:t>
      </w:r>
    </w:p>
    <w:p w:rsidR="00102F55" w:rsidRDefault="00A66FF1" w:rsidP="00A66FF1">
      <w:pPr>
        <w:pStyle w:val="a7"/>
        <w:numPr>
          <w:ilvl w:val="0"/>
          <w:numId w:val="2"/>
        </w:numPr>
      </w:pPr>
      <w:r w:rsidRPr="00A66FF1">
        <w:rPr>
          <w:szCs w:val="28"/>
        </w:rPr>
        <w:t>при курсовом проектировании освоить построение и обоснование качества экономико-математической модели реального экономического объекта или процесса</w:t>
      </w:r>
      <w:r w:rsidR="00102F55">
        <w:t>.</w:t>
      </w:r>
    </w:p>
    <w:p w:rsidR="00102F55" w:rsidRDefault="00102F55" w:rsidP="00102F55">
      <w:pPr>
        <w:pStyle w:val="1"/>
      </w:pPr>
      <w:r>
        <w:t xml:space="preserve">2. 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основной профессиональной образовательной программы</w:t>
      </w:r>
    </w:p>
    <w:p w:rsidR="00102F55" w:rsidRDefault="00102F55" w:rsidP="00102F55"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умений, навыков и/или опыта деятельности.</w:t>
      </w:r>
    </w:p>
    <w:p w:rsidR="00102F55" w:rsidRDefault="00102F55" w:rsidP="00102F55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102F55" w:rsidRDefault="00102F55" w:rsidP="00102F55">
      <w:r w:rsidRPr="00102F55">
        <w:rPr>
          <w:rStyle w:val="a3"/>
        </w:rPr>
        <w:t>ЗНАТЬ</w:t>
      </w:r>
      <w:r>
        <w:t>:</w:t>
      </w:r>
    </w:p>
    <w:p w:rsidR="00AB6F86" w:rsidRP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>информационные технологии в экономике;</w:t>
      </w:r>
    </w:p>
    <w:p w:rsidR="00AB6F86" w:rsidRP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 xml:space="preserve">основы математического моделирования социально-экономических явлений и процессов; </w:t>
      </w:r>
    </w:p>
    <w:p w:rsidR="00AB6F86" w:rsidRP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>основные предпосылки, необходимые для корректного применения классических математических моделей социально-экономических явлений и процессов;</w:t>
      </w:r>
    </w:p>
    <w:p w:rsidR="00AB6F86" w:rsidRP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>методы построения математических моделей;</w:t>
      </w:r>
    </w:p>
    <w:p w:rsidR="00102F55" w:rsidRDefault="00AB6F86" w:rsidP="00AB6F86">
      <w:pPr>
        <w:pStyle w:val="a7"/>
        <w:numPr>
          <w:ilvl w:val="0"/>
          <w:numId w:val="2"/>
        </w:numPr>
      </w:pPr>
      <w:r w:rsidRPr="00AB6F86">
        <w:rPr>
          <w:szCs w:val="28"/>
        </w:rPr>
        <w:t>основы анализа реальных экономических явлений и процессов  по математическим моделям</w:t>
      </w:r>
      <w:r w:rsidR="00E71BF8" w:rsidRPr="005B33EE">
        <w:rPr>
          <w:szCs w:val="28"/>
        </w:rPr>
        <w:t>.</w:t>
      </w:r>
    </w:p>
    <w:p w:rsidR="00102F55" w:rsidRDefault="00102F55" w:rsidP="00102F55">
      <w:r w:rsidRPr="00102F55">
        <w:rPr>
          <w:rStyle w:val="a3"/>
        </w:rPr>
        <w:t>УМЕТЬ</w:t>
      </w:r>
      <w:r>
        <w:t>:</w:t>
      </w:r>
    </w:p>
    <w:p w:rsidR="00AB6F86" w:rsidRP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>решать типовые задачи с использованием современных информационных технологий в пределах изучаемого программного материала;</w:t>
      </w:r>
    </w:p>
    <w:p w:rsidR="00AB6F86" w:rsidRP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>использовать базовые знания построения математических моделей по опытным статистическим данным;</w:t>
      </w:r>
    </w:p>
    <w:p w:rsidR="00102F55" w:rsidRDefault="00AB6F86" w:rsidP="00AB6F86">
      <w:pPr>
        <w:pStyle w:val="a7"/>
        <w:numPr>
          <w:ilvl w:val="0"/>
          <w:numId w:val="2"/>
        </w:numPr>
      </w:pPr>
      <w:r w:rsidRPr="00AB6F86">
        <w:rPr>
          <w:szCs w:val="28"/>
        </w:rPr>
        <w:t xml:space="preserve">самостоятельно изучать вопросы математического моделирования </w:t>
      </w:r>
      <w:proofErr w:type="gramStart"/>
      <w:r w:rsidRPr="00AB6F86">
        <w:rPr>
          <w:szCs w:val="28"/>
        </w:rPr>
        <w:t>по</w:t>
      </w:r>
      <w:proofErr w:type="gramEnd"/>
      <w:r w:rsidRPr="00AB6F86">
        <w:rPr>
          <w:szCs w:val="28"/>
        </w:rPr>
        <w:t xml:space="preserve"> новым электронными учебно-методическими комплексами и учебно-методической литературой</w:t>
      </w:r>
      <w:r w:rsidR="00102F55">
        <w:t xml:space="preserve">. </w:t>
      </w:r>
    </w:p>
    <w:p w:rsidR="00102F55" w:rsidRDefault="00102F55" w:rsidP="00102F55">
      <w:r w:rsidRPr="00102F55">
        <w:rPr>
          <w:rStyle w:val="a3"/>
        </w:rPr>
        <w:t>ВЛАДЕТЬ</w:t>
      </w:r>
      <w:r>
        <w:t>:</w:t>
      </w:r>
    </w:p>
    <w:p w:rsidR="00AB6F86" w:rsidRP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>знаниями о месте и роли информационных технологий и математического моделирования в экономике строительства и эксплуатации объектов железнодорожного транспорта;</w:t>
      </w:r>
    </w:p>
    <w:p w:rsidR="00102F55" w:rsidRDefault="00AB6F86" w:rsidP="00AB6F86">
      <w:pPr>
        <w:pStyle w:val="a7"/>
        <w:numPr>
          <w:ilvl w:val="0"/>
          <w:numId w:val="2"/>
        </w:numPr>
      </w:pPr>
      <w:r w:rsidRPr="00AB6F86">
        <w:rPr>
          <w:szCs w:val="28"/>
        </w:rPr>
        <w:t>основными математическими моделями и методами, применяемыми в экономике объектов железнодорожного транспорта</w:t>
      </w:r>
      <w:r w:rsidR="00102F55">
        <w:t>.</w:t>
      </w:r>
    </w:p>
    <w:p w:rsidR="00102F55" w:rsidRDefault="00102F55" w:rsidP="00102F55"/>
    <w:p w:rsidR="00102F55" w:rsidRDefault="00102F55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E71BF8" w:rsidRPr="00551AB9" w:rsidRDefault="00E71BF8" w:rsidP="00E71BF8">
      <w:pPr>
        <w:ind w:firstLine="851"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следующих</w:t>
      </w:r>
      <w:r>
        <w:rPr>
          <w:szCs w:val="28"/>
        </w:rPr>
        <w:t xml:space="preserve"> </w:t>
      </w:r>
      <w:r w:rsidRPr="00551AB9">
        <w:rPr>
          <w:b/>
          <w:szCs w:val="28"/>
        </w:rPr>
        <w:t>профессиональных компетенций (ПК)</w:t>
      </w:r>
      <w:r w:rsidRPr="00551AB9">
        <w:rPr>
          <w:szCs w:val="28"/>
        </w:rPr>
        <w:t xml:space="preserve">, </w:t>
      </w:r>
      <w:r w:rsidRPr="00551AB9">
        <w:rPr>
          <w:bCs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AB6F86" w:rsidRDefault="00AB6F86" w:rsidP="00AB6F86">
      <w:pPr>
        <w:ind w:left="794" w:firstLine="0"/>
        <w:rPr>
          <w:i/>
          <w:szCs w:val="28"/>
        </w:rPr>
      </w:pPr>
      <w:r>
        <w:rPr>
          <w:i/>
          <w:szCs w:val="28"/>
        </w:rPr>
        <w:t>расчетно-экономическая деятельность:</w:t>
      </w:r>
    </w:p>
    <w:p w:rsidR="00AB6F86" w:rsidRDefault="00AB6F86" w:rsidP="00AB6F86">
      <w:pPr>
        <w:numPr>
          <w:ilvl w:val="0"/>
          <w:numId w:val="23"/>
        </w:numPr>
        <w:ind w:firstLine="794"/>
        <w:rPr>
          <w:szCs w:val="28"/>
        </w:rPr>
      </w:pPr>
      <w:r>
        <w:rPr>
          <w:szCs w:val="28"/>
        </w:rPr>
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>
        <w:rPr>
          <w:szCs w:val="28"/>
        </w:rPr>
        <w:br/>
        <w:t>(ПК-1);</w:t>
      </w:r>
    </w:p>
    <w:p w:rsidR="00AB6F86" w:rsidRDefault="00AB6F86" w:rsidP="00AB6F86">
      <w:pPr>
        <w:ind w:left="794" w:firstLine="0"/>
        <w:rPr>
          <w:szCs w:val="28"/>
        </w:rPr>
      </w:pPr>
      <w:r>
        <w:rPr>
          <w:i/>
          <w:szCs w:val="28"/>
        </w:rPr>
        <w:t>аналитическая, научно-исследовательская деятельность:</w:t>
      </w:r>
    </w:p>
    <w:p w:rsidR="00AB6F86" w:rsidRDefault="00AB6F86" w:rsidP="00AB6F86">
      <w:pPr>
        <w:numPr>
          <w:ilvl w:val="0"/>
          <w:numId w:val="23"/>
        </w:numPr>
        <w:ind w:firstLine="794"/>
        <w:rPr>
          <w:szCs w:val="28"/>
        </w:rPr>
      </w:pPr>
      <w:r>
        <w:rPr>
          <w:szCs w:val="28"/>
        </w:rPr>
        <w:t xml:space="preserve">способностью на основе описания </w:t>
      </w:r>
      <w:proofErr w:type="gramStart"/>
      <w:r>
        <w:rPr>
          <w:szCs w:val="28"/>
        </w:rPr>
        <w:t>экономических процессов</w:t>
      </w:r>
      <w:proofErr w:type="gramEnd"/>
      <w:r>
        <w:rPr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AB6F86" w:rsidRDefault="00AB6F86" w:rsidP="00AB6F86">
      <w:pPr>
        <w:numPr>
          <w:ilvl w:val="0"/>
          <w:numId w:val="23"/>
        </w:numPr>
        <w:ind w:firstLine="794"/>
        <w:rPr>
          <w:szCs w:val="28"/>
        </w:rPr>
      </w:pPr>
      <w:r>
        <w:rPr>
          <w:szCs w:val="28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E71BF8" w:rsidRDefault="00E71BF8" w:rsidP="00102F55"/>
    <w:p w:rsidR="00102F55" w:rsidRDefault="00102F55" w:rsidP="00102F55">
      <w:r>
        <w:t xml:space="preserve">Область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0767C2">
      <w:pPr>
        <w:pStyle w:val="1"/>
      </w:pPr>
      <w:r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="00A66FF1" w:rsidRPr="00A66FF1">
        <w:rPr>
          <w:rStyle w:val="a4"/>
        </w:rPr>
        <w:t>Экономико-математические модели</w:t>
      </w:r>
      <w:r w:rsidR="001A0905">
        <w:t>» (Б</w:t>
      </w:r>
      <w:proofErr w:type="gramStart"/>
      <w:r w:rsidR="001A0905">
        <w:t>1</w:t>
      </w:r>
      <w:proofErr w:type="gramEnd"/>
      <w:r w:rsidR="001A0905">
        <w:t>.</w:t>
      </w:r>
      <w:r w:rsidR="00A66FF1">
        <w:t>В</w:t>
      </w:r>
      <w:r w:rsidR="001A0905">
        <w:t>.</w:t>
      </w:r>
      <w:r w:rsidR="00A66FF1">
        <w:t>ОД.4</w:t>
      </w:r>
      <w:r>
        <w:t xml:space="preserve">) относится к </w:t>
      </w:r>
      <w:r w:rsidR="00A66FF1">
        <w:t>вариативной</w:t>
      </w:r>
      <w:r>
        <w:t xml:space="preserve"> части и является обязательной дисциплиной для обучающихся.</w:t>
      </w:r>
    </w:p>
    <w:p w:rsidR="00102F55" w:rsidRDefault="00102F55" w:rsidP="000767C2">
      <w:pPr>
        <w:pStyle w:val="1"/>
      </w:pPr>
      <w:r>
        <w:t>4. Объем дисциплины и виды учебной работы</w:t>
      </w:r>
    </w:p>
    <w:p w:rsidR="001B296C" w:rsidRDefault="001B296C" w:rsidP="0047771C">
      <w:r>
        <w:t>Для очной формы обучения:</w:t>
      </w:r>
    </w:p>
    <w:p w:rsidR="001B296C" w:rsidRPr="00D2714B" w:rsidRDefault="001B296C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A66FF1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</w:tr>
      <w:tr w:rsidR="001B296C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A66FF1" w:rsidP="001B296C">
            <w:pPr>
              <w:pStyle w:val="a8"/>
              <w:jc w:val="center"/>
            </w:pPr>
            <w:r>
              <w:t>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A66FF1" w:rsidP="001B296C">
            <w:pPr>
              <w:pStyle w:val="a8"/>
              <w:jc w:val="center"/>
            </w:pPr>
            <w:r>
              <w:t>66</w:t>
            </w:r>
          </w:p>
        </w:tc>
      </w:tr>
      <w:tr w:rsidR="001B296C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FB31B7">
            <w:pPr>
              <w:pStyle w:val="a8"/>
            </w:pPr>
            <w:r w:rsidRPr="00A26DA4">
              <w:t>В том числе:</w:t>
            </w:r>
            <w:r w:rsidR="00FB31B7"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A66FF1" w:rsidP="001B296C">
            <w:pPr>
              <w:pStyle w:val="a8"/>
              <w:jc w:val="center"/>
            </w:pPr>
            <w:r>
              <w:t>34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A66FF1" w:rsidP="001B296C">
            <w:pPr>
              <w:pStyle w:val="a8"/>
              <w:jc w:val="center"/>
            </w:pPr>
            <w:r>
              <w:t>34</w:t>
            </w:r>
          </w:p>
        </w:tc>
      </w:tr>
      <w:tr w:rsidR="001B296C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A66FF1" w:rsidP="002E00C0">
            <w:pPr>
              <w:pStyle w:val="a8"/>
              <w:jc w:val="center"/>
            </w:pPr>
            <w:r>
              <w:t>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2E00C0">
            <w:pPr>
              <w:pStyle w:val="a8"/>
              <w:jc w:val="center"/>
            </w:pPr>
            <w:r w:rsidRPr="00594EAE">
              <w:t>1</w:t>
            </w:r>
            <w:r w:rsidR="00A66FF1">
              <w:t>6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E71BF8" w:rsidP="001B296C">
            <w:pPr>
              <w:pStyle w:val="a8"/>
              <w:jc w:val="center"/>
            </w:pPr>
            <w:r>
              <w:t>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A66FF1" w:rsidP="001B296C">
            <w:pPr>
              <w:pStyle w:val="a8"/>
              <w:jc w:val="center"/>
            </w:pPr>
            <w:r>
              <w:t>16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931EBD" w:rsidRDefault="001B296C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4D47BD" w:rsidP="001B296C">
            <w:pPr>
              <w:pStyle w:val="a8"/>
              <w:jc w:val="center"/>
            </w:pPr>
            <w:r>
              <w:t>42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4D47BD" w:rsidP="001B296C">
            <w:pPr>
              <w:pStyle w:val="a8"/>
              <w:jc w:val="center"/>
            </w:pPr>
            <w:r>
              <w:t>42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594EAE" w:rsidRDefault="004D47BD" w:rsidP="001B296C">
            <w:pPr>
              <w:pStyle w:val="a8"/>
              <w:jc w:val="center"/>
            </w:pPr>
            <w:r>
              <w:t>36</w:t>
            </w:r>
          </w:p>
        </w:tc>
        <w:tc>
          <w:tcPr>
            <w:tcW w:w="1492" w:type="dxa"/>
            <w:vAlign w:val="bottom"/>
          </w:tcPr>
          <w:p w:rsidR="001B296C" w:rsidRPr="00594EAE" w:rsidRDefault="004D47BD" w:rsidP="001B296C">
            <w:pPr>
              <w:pStyle w:val="a8"/>
              <w:jc w:val="center"/>
            </w:pPr>
            <w:r>
              <w:t>36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594EAE" w:rsidRDefault="00A66FF1" w:rsidP="002E00C0">
            <w:pPr>
              <w:pStyle w:val="a8"/>
              <w:jc w:val="center"/>
            </w:pPr>
            <w:r>
              <w:t>Э, КП</w:t>
            </w:r>
          </w:p>
        </w:tc>
        <w:tc>
          <w:tcPr>
            <w:tcW w:w="1492" w:type="dxa"/>
            <w:vAlign w:val="bottom"/>
          </w:tcPr>
          <w:p w:rsidR="001B296C" w:rsidRPr="00594EAE" w:rsidRDefault="00A66FF1" w:rsidP="001B296C">
            <w:pPr>
              <w:pStyle w:val="a8"/>
              <w:jc w:val="center"/>
            </w:pPr>
            <w:r>
              <w:t>Э, КП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 xml:space="preserve">Общая трудоемкость: час / </w:t>
            </w:r>
            <w:proofErr w:type="spellStart"/>
            <w:r w:rsidRPr="00A26DA4">
              <w:t>з.е</w:t>
            </w:r>
            <w:proofErr w:type="spellEnd"/>
            <w:r w:rsidRPr="00A26DA4">
              <w:t>.</w:t>
            </w:r>
          </w:p>
        </w:tc>
        <w:tc>
          <w:tcPr>
            <w:tcW w:w="1830" w:type="dxa"/>
            <w:vAlign w:val="bottom"/>
          </w:tcPr>
          <w:p w:rsidR="001B296C" w:rsidRPr="00594EAE" w:rsidRDefault="004D47BD" w:rsidP="001B296C">
            <w:pPr>
              <w:pStyle w:val="a8"/>
              <w:jc w:val="center"/>
            </w:pPr>
            <w:r>
              <w:t>144/4</w:t>
            </w:r>
          </w:p>
        </w:tc>
        <w:tc>
          <w:tcPr>
            <w:tcW w:w="1492" w:type="dxa"/>
            <w:vAlign w:val="bottom"/>
          </w:tcPr>
          <w:p w:rsidR="001B296C" w:rsidRPr="00594EAE" w:rsidRDefault="004D47BD" w:rsidP="001B296C">
            <w:pPr>
              <w:pStyle w:val="a8"/>
              <w:jc w:val="center"/>
            </w:pPr>
            <w:r>
              <w:t>144/4</w:t>
            </w:r>
          </w:p>
        </w:tc>
      </w:tr>
    </w:tbl>
    <w:p w:rsidR="001B296C" w:rsidRPr="001B296C" w:rsidRDefault="001B296C" w:rsidP="00E71BF8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 w:rsidR="00E71BF8">
        <w:rPr>
          <w:rStyle w:val="a4"/>
        </w:rPr>
        <w:t>экзамен</w:t>
      </w:r>
      <w:r w:rsidR="0047771C">
        <w:rPr>
          <w:rStyle w:val="a4"/>
        </w:rPr>
        <w:t xml:space="preserve"> (Э</w:t>
      </w:r>
      <w:r w:rsidRPr="001B296C">
        <w:rPr>
          <w:rStyle w:val="a4"/>
        </w:rPr>
        <w:t>)</w:t>
      </w:r>
      <w:r w:rsidR="00E71BF8">
        <w:rPr>
          <w:rStyle w:val="a4"/>
        </w:rPr>
        <w:t>, курсов</w:t>
      </w:r>
      <w:r w:rsidR="00A66FF1">
        <w:rPr>
          <w:rStyle w:val="a4"/>
        </w:rPr>
        <w:t>ой</w:t>
      </w:r>
      <w:r w:rsidR="00E71BF8">
        <w:rPr>
          <w:rStyle w:val="a4"/>
        </w:rPr>
        <w:t xml:space="preserve"> </w:t>
      </w:r>
      <w:r w:rsidR="00A66FF1">
        <w:rPr>
          <w:rStyle w:val="a4"/>
        </w:rPr>
        <w:t>проект (КП</w:t>
      </w:r>
      <w:r w:rsidR="00E71BF8">
        <w:rPr>
          <w:rStyle w:val="a4"/>
        </w:rPr>
        <w:t>)</w:t>
      </w:r>
    </w:p>
    <w:p w:rsidR="001B296C" w:rsidRPr="00093147" w:rsidRDefault="001B296C" w:rsidP="001B296C"/>
    <w:p w:rsidR="001B296C" w:rsidRDefault="001B296C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p w:rsidR="001B296C" w:rsidRPr="00396CBD" w:rsidRDefault="001B296C" w:rsidP="001B296C">
      <w:pPr>
        <w:rPr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4D47BD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</w:tr>
      <w:tr w:rsidR="002E00C0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0C0" w:rsidRPr="00A26DA4" w:rsidRDefault="002E00C0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0C0" w:rsidRPr="00594EAE" w:rsidRDefault="004D47BD" w:rsidP="00AC1045">
            <w:pPr>
              <w:pStyle w:val="a8"/>
              <w:jc w:val="center"/>
            </w:pPr>
            <w:r>
              <w:t>1</w:t>
            </w:r>
            <w:r w:rsidR="00AC1045"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0C0" w:rsidRPr="00594EAE" w:rsidRDefault="00A66FF1" w:rsidP="00AC1045">
            <w:pPr>
              <w:pStyle w:val="a8"/>
              <w:jc w:val="center"/>
            </w:pPr>
            <w:r>
              <w:t>1</w:t>
            </w:r>
            <w:r w:rsidR="00AC1045">
              <w:t>6</w:t>
            </w:r>
            <w:bookmarkStart w:id="0" w:name="_GoBack"/>
            <w:bookmarkEnd w:id="0"/>
          </w:p>
        </w:tc>
      </w:tr>
      <w:tr w:rsidR="002E00C0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0C0" w:rsidRPr="00A26DA4" w:rsidRDefault="002E00C0" w:rsidP="00FB31B7">
            <w:pPr>
              <w:pStyle w:val="a8"/>
            </w:pPr>
            <w:r w:rsidRPr="00A26DA4">
              <w:t>В том числе:</w:t>
            </w:r>
            <w:r w:rsidR="00FB31B7"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0C0" w:rsidRPr="00594EAE" w:rsidRDefault="004D47BD" w:rsidP="00691429">
            <w:pPr>
              <w:pStyle w:val="a8"/>
              <w:jc w:val="center"/>
            </w:pPr>
            <w:r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0C0" w:rsidRPr="00594EAE" w:rsidRDefault="004D47BD" w:rsidP="00691429">
            <w:pPr>
              <w:pStyle w:val="a8"/>
              <w:jc w:val="center"/>
            </w:pPr>
            <w:r>
              <w:t>8</w:t>
            </w:r>
          </w:p>
        </w:tc>
      </w:tr>
      <w:tr w:rsidR="002E00C0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0C0" w:rsidRPr="00A26DA4" w:rsidRDefault="002E00C0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0C0" w:rsidRPr="00594EAE" w:rsidRDefault="001B28CB" w:rsidP="00691429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00C0" w:rsidRPr="00594EAE" w:rsidRDefault="001B28CB" w:rsidP="00691429">
            <w:pPr>
              <w:pStyle w:val="a8"/>
              <w:jc w:val="center"/>
            </w:pPr>
            <w:r>
              <w:t>4</w:t>
            </w:r>
          </w:p>
        </w:tc>
      </w:tr>
      <w:tr w:rsidR="002E00C0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0" w:rsidRPr="00A26DA4" w:rsidRDefault="002E00C0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0C0" w:rsidRPr="00594EAE" w:rsidRDefault="001B28CB" w:rsidP="00691429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0C0" w:rsidRPr="00594EAE" w:rsidRDefault="001B28CB" w:rsidP="00691429">
            <w:pPr>
              <w:pStyle w:val="a8"/>
              <w:jc w:val="center"/>
            </w:pPr>
            <w:r>
              <w:t>4</w:t>
            </w:r>
          </w:p>
        </w:tc>
      </w:tr>
      <w:tr w:rsidR="002E00C0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E00C0" w:rsidRPr="0085099B" w:rsidRDefault="002E00C0" w:rsidP="001B296C">
            <w:pPr>
              <w:pStyle w:val="a8"/>
            </w:pPr>
            <w:r w:rsidRPr="0085099B"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2E00C0" w:rsidRPr="00594EAE" w:rsidRDefault="004D47BD" w:rsidP="001B28CB">
            <w:pPr>
              <w:pStyle w:val="a8"/>
              <w:jc w:val="center"/>
            </w:pPr>
            <w:r>
              <w:t>1</w:t>
            </w:r>
            <w:r w:rsidR="001B28CB">
              <w:t>19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2E00C0" w:rsidRPr="00594EAE" w:rsidRDefault="004D47BD" w:rsidP="001B28CB">
            <w:pPr>
              <w:pStyle w:val="a8"/>
              <w:jc w:val="center"/>
            </w:pPr>
            <w:r>
              <w:t>1</w:t>
            </w:r>
            <w:r w:rsidR="001B28CB">
              <w:t>19</w:t>
            </w:r>
          </w:p>
        </w:tc>
      </w:tr>
      <w:tr w:rsidR="002E00C0" w:rsidRPr="0085099B" w:rsidTr="001B296C">
        <w:trPr>
          <w:jc w:val="center"/>
        </w:trPr>
        <w:tc>
          <w:tcPr>
            <w:tcW w:w="5353" w:type="dxa"/>
            <w:vAlign w:val="center"/>
          </w:tcPr>
          <w:p w:rsidR="002E00C0" w:rsidRPr="0085099B" w:rsidRDefault="002E00C0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2E00C0" w:rsidRPr="00594EAE" w:rsidRDefault="004D47BD" w:rsidP="00691429">
            <w:pPr>
              <w:pStyle w:val="a8"/>
              <w:jc w:val="center"/>
            </w:pPr>
            <w:r>
              <w:t>9</w:t>
            </w:r>
          </w:p>
        </w:tc>
        <w:tc>
          <w:tcPr>
            <w:tcW w:w="1492" w:type="dxa"/>
            <w:vAlign w:val="bottom"/>
          </w:tcPr>
          <w:p w:rsidR="002E00C0" w:rsidRPr="00594EAE" w:rsidRDefault="004D47BD" w:rsidP="00691429">
            <w:pPr>
              <w:pStyle w:val="a8"/>
              <w:jc w:val="center"/>
            </w:pPr>
            <w:r>
              <w:t>9</w:t>
            </w:r>
          </w:p>
        </w:tc>
      </w:tr>
      <w:tr w:rsidR="002E00C0" w:rsidRPr="0085099B" w:rsidTr="001B296C">
        <w:trPr>
          <w:jc w:val="center"/>
        </w:trPr>
        <w:tc>
          <w:tcPr>
            <w:tcW w:w="5353" w:type="dxa"/>
            <w:vAlign w:val="center"/>
          </w:tcPr>
          <w:p w:rsidR="002E00C0" w:rsidRPr="0085099B" w:rsidRDefault="002E00C0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2E00C0" w:rsidRPr="00594EAE" w:rsidRDefault="0047771C" w:rsidP="00691429">
            <w:pPr>
              <w:pStyle w:val="a8"/>
              <w:jc w:val="center"/>
            </w:pPr>
            <w:r>
              <w:t>Э, К</w:t>
            </w:r>
            <w:r w:rsidR="00A66FF1">
              <w:t>П</w:t>
            </w:r>
          </w:p>
        </w:tc>
        <w:tc>
          <w:tcPr>
            <w:tcW w:w="1492" w:type="dxa"/>
            <w:vAlign w:val="bottom"/>
          </w:tcPr>
          <w:p w:rsidR="002E00C0" w:rsidRPr="00594EAE" w:rsidRDefault="0047771C" w:rsidP="00691429">
            <w:pPr>
              <w:pStyle w:val="a8"/>
              <w:jc w:val="center"/>
            </w:pPr>
            <w:r>
              <w:t>Э, К</w:t>
            </w:r>
            <w:r w:rsidR="00A66FF1">
              <w:t>П</w:t>
            </w:r>
          </w:p>
        </w:tc>
      </w:tr>
      <w:tr w:rsidR="002E00C0" w:rsidRPr="0085099B" w:rsidTr="001B296C">
        <w:trPr>
          <w:jc w:val="center"/>
        </w:trPr>
        <w:tc>
          <w:tcPr>
            <w:tcW w:w="5353" w:type="dxa"/>
            <w:vAlign w:val="center"/>
          </w:tcPr>
          <w:p w:rsidR="002E00C0" w:rsidRPr="0085099B" w:rsidRDefault="002E00C0" w:rsidP="001B296C">
            <w:pPr>
              <w:pStyle w:val="a8"/>
            </w:pPr>
            <w:r w:rsidRPr="0085099B">
              <w:t xml:space="preserve">Общая трудоемкость: час / </w:t>
            </w:r>
            <w:proofErr w:type="spellStart"/>
            <w:r w:rsidRPr="0085099B">
              <w:t>з.е</w:t>
            </w:r>
            <w:proofErr w:type="spellEnd"/>
            <w:r w:rsidRPr="0085099B">
              <w:t>.</w:t>
            </w:r>
          </w:p>
        </w:tc>
        <w:tc>
          <w:tcPr>
            <w:tcW w:w="1830" w:type="dxa"/>
            <w:vAlign w:val="bottom"/>
          </w:tcPr>
          <w:p w:rsidR="002E00C0" w:rsidRPr="00594EAE" w:rsidRDefault="004D47BD" w:rsidP="00691429">
            <w:pPr>
              <w:pStyle w:val="a8"/>
              <w:jc w:val="center"/>
            </w:pPr>
            <w:r>
              <w:t>144/4</w:t>
            </w:r>
          </w:p>
        </w:tc>
        <w:tc>
          <w:tcPr>
            <w:tcW w:w="1492" w:type="dxa"/>
            <w:vAlign w:val="bottom"/>
          </w:tcPr>
          <w:p w:rsidR="002E00C0" w:rsidRPr="00594EAE" w:rsidRDefault="004D47BD" w:rsidP="00691429">
            <w:pPr>
              <w:pStyle w:val="a8"/>
              <w:jc w:val="center"/>
            </w:pPr>
            <w:r>
              <w:t>144/4</w:t>
            </w:r>
          </w:p>
        </w:tc>
      </w:tr>
    </w:tbl>
    <w:p w:rsidR="00A66FF1" w:rsidRPr="001B296C" w:rsidRDefault="00A66FF1" w:rsidP="00A66FF1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экзамен (Э</w:t>
      </w:r>
      <w:r w:rsidRPr="001B296C">
        <w:rPr>
          <w:rStyle w:val="a4"/>
        </w:rPr>
        <w:t>)</w:t>
      </w:r>
      <w:r>
        <w:rPr>
          <w:rStyle w:val="a4"/>
        </w:rPr>
        <w:t>, курсовой проект (КП)</w:t>
      </w:r>
    </w:p>
    <w:p w:rsidR="00102F55" w:rsidRDefault="00102F55" w:rsidP="001B296C">
      <w:pPr>
        <w:pStyle w:val="1"/>
      </w:pPr>
      <w:r>
        <w:t>5. Содержание и структура дисциплины</w:t>
      </w:r>
    </w:p>
    <w:p w:rsidR="00102F55" w:rsidRDefault="00102F55" w:rsidP="001B296C">
      <w:pPr>
        <w:pStyle w:val="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455"/>
        <w:gridCol w:w="5496"/>
      </w:tblGrid>
      <w:tr w:rsidR="001B296C" w:rsidRPr="004B63B0" w:rsidTr="00AB6F86">
        <w:trPr>
          <w:jc w:val="center"/>
        </w:trPr>
        <w:tc>
          <w:tcPr>
            <w:tcW w:w="324" w:type="pct"/>
            <w:vAlign w:val="center"/>
          </w:tcPr>
          <w:p w:rsidR="001B296C" w:rsidRPr="004B63B0" w:rsidRDefault="001B296C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 xml:space="preserve">№ </w:t>
            </w:r>
            <w:proofErr w:type="gramStart"/>
            <w:r w:rsidRPr="004B63B0">
              <w:rPr>
                <w:rStyle w:val="a3"/>
                <w:sz w:val="24"/>
              </w:rPr>
              <w:t>п</w:t>
            </w:r>
            <w:proofErr w:type="gramEnd"/>
            <w:r w:rsidRPr="004B63B0">
              <w:rPr>
                <w:rStyle w:val="a3"/>
                <w:sz w:val="24"/>
              </w:rPr>
              <w:t>/п</w:t>
            </w:r>
          </w:p>
        </w:tc>
        <w:tc>
          <w:tcPr>
            <w:tcW w:w="1805" w:type="pct"/>
            <w:vAlign w:val="center"/>
          </w:tcPr>
          <w:p w:rsidR="001B296C" w:rsidRPr="004B63B0" w:rsidRDefault="001B296C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1B296C" w:rsidRPr="004B63B0" w:rsidRDefault="001B296C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Содержание раздела</w:t>
            </w:r>
          </w:p>
        </w:tc>
      </w:tr>
      <w:tr w:rsidR="00AB6F86" w:rsidRPr="004B63B0" w:rsidTr="00AB6F86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Pr="004B63B0" w:rsidRDefault="00AB6F86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Default="00AB6F86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6" w:rsidRDefault="00AB6F86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задачи дисциплины. Роль и место дисциплины в подготовке экономиста для строительной отрасли. Значение экономико-математических моделей в моделировании производственных процессов строительства. Структура и порядок изучения дисциплины. Литература</w:t>
            </w:r>
          </w:p>
        </w:tc>
      </w:tr>
      <w:tr w:rsidR="00AB6F86" w:rsidRPr="004B63B0" w:rsidTr="00E4256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Pr="004B63B0" w:rsidRDefault="00AB6F86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Default="00AB6F86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и их роль при построении экономико-математических моделей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Default="00AB6F86" w:rsidP="00E42562">
            <w:pPr>
              <w:widowControl w:val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Роль и место математических методов и компьютерных технологий в экономике объектов железнодорожного транспорта</w:t>
            </w:r>
          </w:p>
        </w:tc>
      </w:tr>
      <w:tr w:rsidR="00AB6F86" w:rsidRPr="004B63B0" w:rsidTr="00AB6F86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Pr="004B63B0" w:rsidRDefault="00AB6F86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Default="00AB6F86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статистических показателей и функций в экономико-математических моделях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6" w:rsidRDefault="00AB6F86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Абсолютные и относительные величины в экономическом анализе. </w:t>
            </w:r>
            <w:r>
              <w:rPr>
                <w:bCs/>
                <w:sz w:val="24"/>
                <w:szCs w:val="24"/>
              </w:rPr>
              <w:t xml:space="preserve">Суммарные, средние и предельные величины в экономическом анализе. </w:t>
            </w:r>
          </w:p>
          <w:p w:rsidR="00AB6F86" w:rsidRDefault="00AB6F86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математических функций, используемых в экономике. Типы функций одной и нескольких переменных, используемые в экономико-математических моделях. Погрешность аппроксимации функций.</w:t>
            </w:r>
          </w:p>
        </w:tc>
      </w:tr>
      <w:tr w:rsidR="00AB6F86" w:rsidRPr="004B63B0" w:rsidTr="00AB6F86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Pr="004B63B0" w:rsidRDefault="00AB6F86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Default="00AB6F86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спроса и предложения продукции железнодорожных предприятий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6" w:rsidRDefault="00AB6F8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спроса и предложения строительных товаров, работ и услуг. Функция спроса по цене. Построение функций спроса и 5предложения методом наименьших квадратов. </w:t>
            </w:r>
          </w:p>
          <w:p w:rsidR="00AB6F86" w:rsidRDefault="00AB6F86">
            <w:pPr>
              <w:widowControl w:val="0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Эластичность функций. Свойства эластичности. Эластичность функций спроса и предложения. Линеаризация функций спроса.</w:t>
            </w:r>
          </w:p>
        </w:tc>
      </w:tr>
      <w:tr w:rsidR="00AB6F86" w:rsidRPr="004B63B0" w:rsidTr="00AB6F86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Pr="004B63B0" w:rsidRDefault="00AB6F86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Default="00AB6F86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 финансовой экономики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6" w:rsidRDefault="00AB6F86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Простые, сложные и непрерывные проценты. Проценты и процентные ставки. Дисконтирование и учет. Начисление процентов в условиях инфляции. Потоки платежей. Определение параметров финансовой ренты. Применение математических моделей в финансовых вычислениях. Функция непрерывных процентов. Логарифмическая производная. Ставка банковского процента по кредиту на строительство (реконструкцию, капитальный ремонт). </w:t>
            </w:r>
          </w:p>
        </w:tc>
      </w:tr>
      <w:tr w:rsidR="00AB6F86" w:rsidRPr="004B63B0" w:rsidTr="00AB6F86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Pr="004B63B0" w:rsidRDefault="00AB6F86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Default="00AB6F86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 производственной деятельности железнодорожных предприятий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6" w:rsidRDefault="00AB6F86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функции в строительной отрасли. Производственная функция одной переменной. Типы производственных функций двух переменных. Метод наименьших квадратов для построения производственных функций по опытным данным.</w:t>
            </w:r>
          </w:p>
          <w:p w:rsidR="00AB6F86" w:rsidRDefault="00AB6F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Неоклассическая мультипликативная производственная функция. </w:t>
            </w:r>
            <w:proofErr w:type="spellStart"/>
            <w:r>
              <w:rPr>
                <w:sz w:val="24"/>
                <w:szCs w:val="24"/>
              </w:rPr>
              <w:t>Изокванты</w:t>
            </w:r>
            <w:proofErr w:type="spellEnd"/>
            <w:r>
              <w:rPr>
                <w:sz w:val="24"/>
                <w:szCs w:val="24"/>
              </w:rPr>
              <w:t xml:space="preserve"> и изоклины мультипликативной производственной функции. </w:t>
            </w:r>
          </w:p>
          <w:p w:rsidR="00AB6F86" w:rsidRDefault="00AB6F86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эластичности производственной функции от двух факторов. Определение масштаба и эффективности строительства с помощью производственной функции.</w:t>
            </w:r>
          </w:p>
        </w:tc>
      </w:tr>
      <w:tr w:rsidR="00AB6F86" w:rsidRPr="004B63B0" w:rsidTr="00AB6F86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Pr="004B63B0" w:rsidRDefault="00AB6F86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Default="00AB6F86">
            <w:pPr>
              <w:widowControl w:val="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Экономико-математические модели и исследования с их помощью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6" w:rsidRDefault="00AB6F8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Балансовые модели. Построение балансовой модели. Продуктивные модели Леонтьева. </w:t>
            </w:r>
          </w:p>
          <w:p w:rsidR="00AB6F86" w:rsidRDefault="00AB6F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равновесных цен. Модель международной торговли (модель обмена).</w:t>
            </w:r>
          </w:p>
          <w:p w:rsidR="00AB6F86" w:rsidRDefault="00AB6F86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стабилизации цены на рынке одного товара (модель Эванса). Математическая модель управления устойчивым уровнем </w:t>
            </w:r>
            <w:proofErr w:type="spellStart"/>
            <w:r>
              <w:rPr>
                <w:sz w:val="24"/>
                <w:szCs w:val="24"/>
              </w:rPr>
              <w:t>капиталовооруженности</w:t>
            </w:r>
            <w:proofErr w:type="spellEnd"/>
            <w:r>
              <w:rPr>
                <w:sz w:val="24"/>
                <w:szCs w:val="24"/>
              </w:rPr>
              <w:t xml:space="preserve"> крупного строительного предприятия.</w:t>
            </w:r>
          </w:p>
        </w:tc>
      </w:tr>
      <w:tr w:rsidR="00AB6F86" w:rsidRPr="004B63B0" w:rsidTr="00AB6F86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Pr="004B63B0" w:rsidRDefault="00AB6F86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Default="00AB6F86">
            <w:pPr>
              <w:widowControl w:val="0"/>
              <w:tabs>
                <w:tab w:val="left" w:pos="5954"/>
                <w:tab w:val="left" w:pos="7655"/>
              </w:tabs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экономических функций прибыли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6" w:rsidRDefault="00AB6F86">
            <w:pPr>
              <w:tabs>
                <w:tab w:val="left" w:pos="6521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функции прибыли в случае независимости цены от объёма продукции. Модель функции прибыли в случае зависимости цены от объёма продукции. </w:t>
            </w:r>
          </w:p>
          <w:p w:rsidR="00AB6F86" w:rsidRDefault="00AB6F86">
            <w:pPr>
              <w:widowControl w:val="0"/>
              <w:tabs>
                <w:tab w:val="left" w:pos="6521"/>
              </w:tabs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функций предложения конкурентной фирмы. Прогнозирование дохода от продажи производственного продукта (услуг) строительной компании.</w:t>
            </w:r>
          </w:p>
        </w:tc>
      </w:tr>
      <w:tr w:rsidR="00AB6F86" w:rsidRPr="004B63B0" w:rsidTr="00AB6F86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Pr="004B63B0" w:rsidRDefault="00AB6F86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6" w:rsidRDefault="00AB6F86">
            <w:pPr>
              <w:widowControl w:val="0"/>
              <w:tabs>
                <w:tab w:val="left" w:pos="5954"/>
                <w:tab w:val="left" w:pos="7655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и управление рисками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6" w:rsidRDefault="00AB6F86">
            <w:pPr>
              <w:widowControl w:val="0"/>
              <w:tabs>
                <w:tab w:val="left" w:pos="6521"/>
              </w:tabs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Риск, неопределенность и конфликтность развития социально-экономических процессов. Системный анализ рисков в экономике. Количественный анализ рисков. Системный  подход в управлении рисками. Основные принципы управления экономическими рисками. Общие подходы по снижению уровней экономических рисков.</w:t>
            </w:r>
          </w:p>
        </w:tc>
      </w:tr>
    </w:tbl>
    <w:p w:rsidR="00102F55" w:rsidRDefault="00102F55" w:rsidP="001B296C">
      <w:pPr>
        <w:pStyle w:val="2"/>
      </w:pPr>
      <w:r>
        <w:t>5.2 Разделы дисциплины и виды занятий</w:t>
      </w:r>
    </w:p>
    <w:p w:rsidR="00102F55" w:rsidRDefault="00102F55" w:rsidP="00102F55">
      <w:r>
        <w:t>Для 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1B296C" w:rsidRPr="001B296C" w:rsidTr="00FB31B7">
        <w:trPr>
          <w:tblHeader/>
          <w:jc w:val="center"/>
        </w:trPr>
        <w:tc>
          <w:tcPr>
            <w:tcW w:w="332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 xml:space="preserve">№ </w:t>
            </w:r>
            <w:proofErr w:type="gramStart"/>
            <w:r w:rsidRPr="001B296C">
              <w:rPr>
                <w:rStyle w:val="a3"/>
              </w:rPr>
              <w:t>п</w:t>
            </w:r>
            <w:proofErr w:type="gramEnd"/>
            <w:r w:rsidRPr="001B296C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СРС</w:t>
            </w:r>
          </w:p>
        </w:tc>
      </w:tr>
      <w:tr w:rsidR="004D3CAB" w:rsidRPr="001B296C" w:rsidTr="00A62E2C">
        <w:trPr>
          <w:jc w:val="center"/>
        </w:trPr>
        <w:tc>
          <w:tcPr>
            <w:tcW w:w="332" w:type="pct"/>
          </w:tcPr>
          <w:p w:rsidR="004D3CAB" w:rsidRPr="001B296C" w:rsidRDefault="004D3CA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Введение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2714B" w:rsidRDefault="004232D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D3CAB" w:rsidRPr="001B296C" w:rsidTr="00A62E2C">
        <w:trPr>
          <w:jc w:val="center"/>
        </w:trPr>
        <w:tc>
          <w:tcPr>
            <w:tcW w:w="332" w:type="pct"/>
          </w:tcPr>
          <w:p w:rsidR="004D3CAB" w:rsidRPr="001B296C" w:rsidRDefault="004D3CA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Информационные технологии и их роль при построении экономико-математических моделей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873DC4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2714B" w:rsidRDefault="004232D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D3CAB" w:rsidRPr="001B296C" w:rsidTr="00A62E2C">
        <w:trPr>
          <w:jc w:val="center"/>
        </w:trPr>
        <w:tc>
          <w:tcPr>
            <w:tcW w:w="332" w:type="pct"/>
          </w:tcPr>
          <w:p w:rsidR="004D3CAB" w:rsidRPr="001B296C" w:rsidRDefault="004D3CA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 xml:space="preserve">Типы статистических показателей и функций в экономико-математических моделях 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D3CAB" w:rsidRDefault="0089207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2714B" w:rsidRDefault="004232D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D3CAB" w:rsidRPr="001B296C" w:rsidTr="00A62E2C">
        <w:trPr>
          <w:jc w:val="center"/>
        </w:trPr>
        <w:tc>
          <w:tcPr>
            <w:tcW w:w="332" w:type="pct"/>
          </w:tcPr>
          <w:p w:rsidR="004D3CAB" w:rsidRPr="001B296C" w:rsidRDefault="004D3CA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Моделирование спроса и предложения продукции железнодорожных предприятий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D3CAB" w:rsidRDefault="0062433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30" w:type="pct"/>
            <w:vAlign w:val="center"/>
          </w:tcPr>
          <w:p w:rsidR="004D3CAB" w:rsidRDefault="00873DC4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55" w:type="pct"/>
            <w:vAlign w:val="center"/>
          </w:tcPr>
          <w:p w:rsidR="004D3CAB" w:rsidRPr="00D2714B" w:rsidRDefault="004232D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D3CAB" w:rsidRPr="001B296C" w:rsidTr="00A62E2C">
        <w:trPr>
          <w:jc w:val="center"/>
        </w:trPr>
        <w:tc>
          <w:tcPr>
            <w:tcW w:w="332" w:type="pct"/>
          </w:tcPr>
          <w:p w:rsidR="004D3CAB" w:rsidRPr="001B296C" w:rsidRDefault="004D3CA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 xml:space="preserve">Модели финансовой экономики 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4D3CAB" w:rsidRDefault="0062433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873DC4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2714B" w:rsidRDefault="004232D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D3CAB" w:rsidRPr="001B296C" w:rsidTr="00A62E2C">
        <w:trPr>
          <w:jc w:val="center"/>
        </w:trPr>
        <w:tc>
          <w:tcPr>
            <w:tcW w:w="332" w:type="pct"/>
          </w:tcPr>
          <w:p w:rsidR="004D3CAB" w:rsidRPr="001B296C" w:rsidRDefault="004D3CA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 xml:space="preserve">Модели производственной деятельности железнодорожных предприятий 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4D3CAB" w:rsidRDefault="0062433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30" w:type="pct"/>
            <w:vAlign w:val="center"/>
          </w:tcPr>
          <w:p w:rsidR="004D3CAB" w:rsidRDefault="008C7F67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4D3CAB" w:rsidRPr="00D2714B" w:rsidRDefault="004232D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D3CAB" w:rsidRPr="001B296C" w:rsidTr="00A62E2C">
        <w:trPr>
          <w:jc w:val="center"/>
        </w:trPr>
        <w:tc>
          <w:tcPr>
            <w:tcW w:w="332" w:type="pct"/>
          </w:tcPr>
          <w:p w:rsidR="004D3CAB" w:rsidRPr="001B296C" w:rsidRDefault="004D3CA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Экономико-математические модели и исследования с их помощью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4D3CAB" w:rsidRDefault="0062433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8C7F67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4D3CAB" w:rsidRPr="00D2714B" w:rsidRDefault="004232D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D3CAB" w:rsidRPr="001B296C" w:rsidTr="00A62E2C">
        <w:trPr>
          <w:jc w:val="center"/>
        </w:trPr>
        <w:tc>
          <w:tcPr>
            <w:tcW w:w="332" w:type="pct"/>
          </w:tcPr>
          <w:p w:rsidR="004D3CAB" w:rsidRPr="001B296C" w:rsidRDefault="004D3CA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Модели экономических функций прибыли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4D3CAB" w:rsidRDefault="0062433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62433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2714B" w:rsidRDefault="004232D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D3CAB" w:rsidRPr="001B296C" w:rsidTr="00A62E2C">
        <w:trPr>
          <w:jc w:val="center"/>
        </w:trPr>
        <w:tc>
          <w:tcPr>
            <w:tcW w:w="332" w:type="pct"/>
          </w:tcPr>
          <w:p w:rsidR="004D3CAB" w:rsidRPr="001B296C" w:rsidRDefault="004D3CA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Анализ и управление рисками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4D3CAB" w:rsidRDefault="0062433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62433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2714B" w:rsidRDefault="004232D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72D15" w:rsidRPr="00DC07A9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E72D15" w:rsidRPr="00DC07A9" w:rsidRDefault="00E72D15" w:rsidP="001B296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E72D15" w:rsidRPr="00E72D15" w:rsidRDefault="00AB6F86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30" w:type="pct"/>
            <w:vAlign w:val="center"/>
          </w:tcPr>
          <w:p w:rsidR="00E72D15" w:rsidRPr="00E72D15" w:rsidRDefault="00AB6F86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0" w:type="pct"/>
            <w:vAlign w:val="center"/>
          </w:tcPr>
          <w:p w:rsidR="00E72D15" w:rsidRPr="00E72D15" w:rsidRDefault="00AB6F86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5" w:type="pct"/>
            <w:vAlign w:val="center"/>
          </w:tcPr>
          <w:p w:rsidR="00E72D15" w:rsidRPr="00E72D15" w:rsidRDefault="004232DF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102F55" w:rsidRDefault="00102F55" w:rsidP="00102F55"/>
    <w:p w:rsidR="00102F55" w:rsidRDefault="00102F55" w:rsidP="00102F55">
      <w:r>
        <w:t>Для заочной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DC07A9" w:rsidRPr="00DC07A9" w:rsidTr="00AB6F86">
        <w:trPr>
          <w:tblHeader/>
          <w:jc w:val="center"/>
        </w:trPr>
        <w:tc>
          <w:tcPr>
            <w:tcW w:w="332" w:type="pct"/>
          </w:tcPr>
          <w:p w:rsidR="00DC07A9" w:rsidRPr="00DC07A9" w:rsidRDefault="00DC07A9" w:rsidP="00A62E2C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 xml:space="preserve">№ </w:t>
            </w: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СРС</w:t>
            </w:r>
          </w:p>
        </w:tc>
      </w:tr>
      <w:tr w:rsidR="004D3CAB" w:rsidRPr="00DC07A9" w:rsidTr="004D47BD">
        <w:trPr>
          <w:jc w:val="center"/>
        </w:trPr>
        <w:tc>
          <w:tcPr>
            <w:tcW w:w="332" w:type="pct"/>
          </w:tcPr>
          <w:p w:rsidR="004D3CAB" w:rsidRPr="00DC07A9" w:rsidRDefault="004D3CAB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Введение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C07A9" w:rsidRDefault="004232DF" w:rsidP="00E72D15">
            <w:pPr>
              <w:pStyle w:val="a8"/>
              <w:jc w:val="center"/>
            </w:pPr>
            <w:r>
              <w:t>14</w:t>
            </w:r>
          </w:p>
        </w:tc>
      </w:tr>
      <w:tr w:rsidR="004D3CAB" w:rsidRPr="00DC07A9" w:rsidTr="004D47BD">
        <w:trPr>
          <w:jc w:val="center"/>
        </w:trPr>
        <w:tc>
          <w:tcPr>
            <w:tcW w:w="332" w:type="pct"/>
          </w:tcPr>
          <w:p w:rsidR="004D3CAB" w:rsidRPr="00DC07A9" w:rsidRDefault="004D3CAB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Информационные технологии и их роль при построении экономико-математических моделей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C07A9" w:rsidRDefault="004232DF" w:rsidP="00DC07A9">
            <w:pPr>
              <w:pStyle w:val="a8"/>
              <w:jc w:val="center"/>
            </w:pPr>
            <w:r>
              <w:t>14</w:t>
            </w:r>
          </w:p>
        </w:tc>
      </w:tr>
      <w:tr w:rsidR="004D3CAB" w:rsidRPr="00DC07A9" w:rsidTr="004D47BD">
        <w:trPr>
          <w:jc w:val="center"/>
        </w:trPr>
        <w:tc>
          <w:tcPr>
            <w:tcW w:w="332" w:type="pct"/>
          </w:tcPr>
          <w:p w:rsidR="004D3CAB" w:rsidRPr="00DC07A9" w:rsidRDefault="004D3CAB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 xml:space="preserve">Типы статистических показателей и функций в экономико-математических моделях 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D3CAB" w:rsidRDefault="004D47B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873DC4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C07A9" w:rsidRDefault="004232DF" w:rsidP="00DC07A9">
            <w:pPr>
              <w:pStyle w:val="a8"/>
              <w:jc w:val="center"/>
            </w:pPr>
            <w:r>
              <w:t>14</w:t>
            </w:r>
          </w:p>
        </w:tc>
      </w:tr>
      <w:tr w:rsidR="004D3CAB" w:rsidRPr="00DC07A9" w:rsidTr="004D47BD">
        <w:trPr>
          <w:jc w:val="center"/>
        </w:trPr>
        <w:tc>
          <w:tcPr>
            <w:tcW w:w="332" w:type="pct"/>
          </w:tcPr>
          <w:p w:rsidR="004D3CAB" w:rsidRPr="00DC07A9" w:rsidRDefault="004D3CAB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Моделирование спроса и предложения продукции железнодорожных предприятий</w:t>
            </w:r>
          </w:p>
        </w:tc>
        <w:tc>
          <w:tcPr>
            <w:tcW w:w="530" w:type="pct"/>
            <w:vAlign w:val="center"/>
          </w:tcPr>
          <w:p w:rsidR="004D3CAB" w:rsidRDefault="004D47B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D3CAB" w:rsidRDefault="001B28C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4D3CAB" w:rsidRDefault="001B28C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4D3CAB" w:rsidRPr="00DC07A9" w:rsidRDefault="004232DF" w:rsidP="00DC07A9">
            <w:pPr>
              <w:pStyle w:val="a8"/>
              <w:jc w:val="center"/>
            </w:pPr>
            <w:r>
              <w:t>14</w:t>
            </w:r>
          </w:p>
        </w:tc>
      </w:tr>
      <w:tr w:rsidR="004D3CAB" w:rsidRPr="00DC07A9" w:rsidTr="004D47BD">
        <w:trPr>
          <w:jc w:val="center"/>
        </w:trPr>
        <w:tc>
          <w:tcPr>
            <w:tcW w:w="332" w:type="pct"/>
          </w:tcPr>
          <w:p w:rsidR="004D3CAB" w:rsidRPr="00DC07A9" w:rsidRDefault="004D3CAB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 xml:space="preserve">Модели финансовой экономики </w:t>
            </w:r>
          </w:p>
        </w:tc>
        <w:tc>
          <w:tcPr>
            <w:tcW w:w="530" w:type="pct"/>
            <w:vAlign w:val="center"/>
          </w:tcPr>
          <w:p w:rsidR="004D3CAB" w:rsidRDefault="004D47BD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C07A9" w:rsidRDefault="004232DF" w:rsidP="00DC07A9">
            <w:pPr>
              <w:pStyle w:val="a8"/>
              <w:jc w:val="center"/>
            </w:pPr>
            <w:r>
              <w:t>14</w:t>
            </w:r>
          </w:p>
        </w:tc>
      </w:tr>
      <w:tr w:rsidR="004D3CAB" w:rsidRPr="00DC07A9" w:rsidTr="004D47BD">
        <w:trPr>
          <w:jc w:val="center"/>
        </w:trPr>
        <w:tc>
          <w:tcPr>
            <w:tcW w:w="332" w:type="pct"/>
          </w:tcPr>
          <w:p w:rsidR="004D3CAB" w:rsidRPr="00DC07A9" w:rsidRDefault="004D3CAB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 xml:space="preserve">Модели производственной деятельности железнодорожных предприятий 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C07A9" w:rsidRDefault="004232DF" w:rsidP="00DC07A9">
            <w:pPr>
              <w:pStyle w:val="a8"/>
              <w:jc w:val="center"/>
            </w:pPr>
            <w:r>
              <w:t>14</w:t>
            </w:r>
          </w:p>
        </w:tc>
      </w:tr>
      <w:tr w:rsidR="004D3CAB" w:rsidRPr="00DC07A9" w:rsidTr="004D47BD">
        <w:trPr>
          <w:jc w:val="center"/>
        </w:trPr>
        <w:tc>
          <w:tcPr>
            <w:tcW w:w="332" w:type="pct"/>
          </w:tcPr>
          <w:p w:rsidR="004D3CAB" w:rsidRPr="00DC07A9" w:rsidRDefault="004D3CAB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Экономико-математические модели и исследования с их помощью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C07A9" w:rsidRDefault="004232DF" w:rsidP="00DC07A9">
            <w:pPr>
              <w:pStyle w:val="a8"/>
              <w:jc w:val="center"/>
            </w:pPr>
            <w:r>
              <w:t>14</w:t>
            </w:r>
          </w:p>
        </w:tc>
      </w:tr>
      <w:tr w:rsidR="004D3CAB" w:rsidRPr="00DC07A9" w:rsidTr="004D47BD">
        <w:trPr>
          <w:jc w:val="center"/>
        </w:trPr>
        <w:tc>
          <w:tcPr>
            <w:tcW w:w="332" w:type="pct"/>
          </w:tcPr>
          <w:p w:rsidR="004D3CAB" w:rsidRPr="00DC07A9" w:rsidRDefault="004D3CAB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Модели экономических функций прибыли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873DC4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C07A9" w:rsidRDefault="004232DF" w:rsidP="00DC07A9">
            <w:pPr>
              <w:pStyle w:val="a8"/>
              <w:jc w:val="center"/>
            </w:pPr>
            <w:r>
              <w:t>14</w:t>
            </w:r>
          </w:p>
        </w:tc>
      </w:tr>
      <w:tr w:rsidR="004D3CAB" w:rsidRPr="00DC07A9" w:rsidTr="004D47BD">
        <w:trPr>
          <w:jc w:val="center"/>
        </w:trPr>
        <w:tc>
          <w:tcPr>
            <w:tcW w:w="332" w:type="pct"/>
          </w:tcPr>
          <w:p w:rsidR="004D3CAB" w:rsidRPr="00DC07A9" w:rsidRDefault="004D3CAB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Анализ и управление рисками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D3CAB" w:rsidRDefault="004D3CA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D3CAB" w:rsidRPr="00DC07A9" w:rsidRDefault="001B28CB" w:rsidP="00DC07A9">
            <w:pPr>
              <w:pStyle w:val="a8"/>
              <w:jc w:val="center"/>
            </w:pPr>
            <w:r>
              <w:t>7</w:t>
            </w:r>
          </w:p>
        </w:tc>
      </w:tr>
      <w:tr w:rsidR="00DC07A9" w:rsidRPr="00DC07A9" w:rsidTr="00A62E2C">
        <w:trPr>
          <w:jc w:val="center"/>
        </w:trPr>
        <w:tc>
          <w:tcPr>
            <w:tcW w:w="2954" w:type="pct"/>
            <w:gridSpan w:val="2"/>
          </w:tcPr>
          <w:p w:rsidR="00DC07A9" w:rsidRPr="00DC07A9" w:rsidRDefault="00DC07A9" w:rsidP="00A62E2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DC07A9" w:rsidRPr="00DC07A9" w:rsidRDefault="004D47BD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8</w:t>
            </w:r>
          </w:p>
        </w:tc>
        <w:tc>
          <w:tcPr>
            <w:tcW w:w="530" w:type="pct"/>
            <w:vAlign w:val="center"/>
          </w:tcPr>
          <w:p w:rsidR="00DC07A9" w:rsidRPr="00DC07A9" w:rsidRDefault="001B28CB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530" w:type="pct"/>
            <w:vAlign w:val="center"/>
          </w:tcPr>
          <w:p w:rsidR="00DC07A9" w:rsidRPr="00DC07A9" w:rsidRDefault="001B28CB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455" w:type="pct"/>
            <w:vAlign w:val="center"/>
          </w:tcPr>
          <w:p w:rsidR="00DC07A9" w:rsidRPr="00DC07A9" w:rsidRDefault="004232DF" w:rsidP="001B28C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  <w:r w:rsidR="001B28CB">
              <w:rPr>
                <w:rStyle w:val="a3"/>
              </w:rPr>
              <w:t>19</w:t>
            </w:r>
          </w:p>
        </w:tc>
      </w:tr>
    </w:tbl>
    <w:p w:rsidR="00102F55" w:rsidRDefault="00102F55" w:rsidP="00CF1C4F">
      <w:pPr>
        <w:pStyle w:val="1"/>
      </w:pPr>
      <w:r>
        <w:t xml:space="preserve">6. 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DC07A9" w:rsidRPr="00DC07A9" w:rsidTr="00A62E2C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021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4D3CAB" w:rsidRPr="00DC07A9" w:rsidTr="00A62E2C">
        <w:trPr>
          <w:trHeight w:val="1610"/>
          <w:jc w:val="center"/>
        </w:trPr>
        <w:tc>
          <w:tcPr>
            <w:tcW w:w="322" w:type="pct"/>
          </w:tcPr>
          <w:p w:rsidR="004D3CAB" w:rsidRPr="00DC07A9" w:rsidRDefault="004D3CA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Введение</w:t>
            </w:r>
          </w:p>
        </w:tc>
        <w:tc>
          <w:tcPr>
            <w:tcW w:w="2657" w:type="pct"/>
            <w:vMerge w:val="restart"/>
          </w:tcPr>
          <w:p w:rsidR="004D3CAB" w:rsidRDefault="004D3CAB" w:rsidP="00717526">
            <w:pPr>
              <w:ind w:firstLine="0"/>
            </w:pPr>
            <w:r>
              <w:t>1. Герасименко П.В. Курсовая работа по дисциплине «Эконометрика»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методическое пособие / П.В. Герасименко. – СПб</w:t>
            </w:r>
            <w:proofErr w:type="gramStart"/>
            <w:r>
              <w:t xml:space="preserve">. : </w:t>
            </w:r>
            <w:proofErr w:type="gramEnd"/>
            <w:r>
              <w:t>ПГУПС, 2004. – 36 с.</w:t>
            </w:r>
          </w:p>
          <w:p w:rsidR="004D3CAB" w:rsidRDefault="004D3CAB" w:rsidP="00717526">
            <w:pPr>
              <w:ind w:firstLine="0"/>
            </w:pPr>
            <w:r>
              <w:t>2. Герасименко П.В. Эконометрика</w:t>
            </w:r>
            <w:proofErr w:type="gramStart"/>
            <w:r>
              <w:t xml:space="preserve"> :</w:t>
            </w:r>
            <w:proofErr w:type="gramEnd"/>
            <w:r>
              <w:t xml:space="preserve"> компьютерный практикум по эконометрическому моделированию / П.В. Герасименко; ФБГОУ ВПО ПГУПС. – СПб</w:t>
            </w:r>
            <w:proofErr w:type="gramStart"/>
            <w:r>
              <w:t xml:space="preserve">. : </w:t>
            </w:r>
            <w:proofErr w:type="gramEnd"/>
            <w:r>
              <w:t>ПГУПС, 2015. – 55 с.</w:t>
            </w:r>
          </w:p>
          <w:p w:rsidR="004D3CAB" w:rsidRDefault="004D3CAB" w:rsidP="00717526">
            <w:pPr>
              <w:ind w:firstLine="0"/>
            </w:pPr>
            <w:r>
              <w:t>3. Герасименко П.В. Эконометрика</w:t>
            </w:r>
            <w:proofErr w:type="gramStart"/>
            <w:r>
              <w:t xml:space="preserve"> :</w:t>
            </w:r>
            <w:proofErr w:type="gramEnd"/>
            <w:r>
              <w:t xml:space="preserve"> лабораторный практикум / П.В. Герасименко, Р.С. </w:t>
            </w:r>
            <w:proofErr w:type="spellStart"/>
            <w:r>
              <w:t>Кударов</w:t>
            </w:r>
            <w:proofErr w:type="spellEnd"/>
            <w:r>
              <w:t>. – СПб</w:t>
            </w:r>
            <w:proofErr w:type="gramStart"/>
            <w:r>
              <w:t xml:space="preserve">. : </w:t>
            </w:r>
            <w:proofErr w:type="gramEnd"/>
            <w:r>
              <w:t>ПГУПС, 2010. – 67 с.</w:t>
            </w:r>
          </w:p>
          <w:p w:rsidR="004D3CAB" w:rsidRDefault="004D3CAB" w:rsidP="00717526">
            <w:pPr>
              <w:ind w:firstLine="0"/>
            </w:pPr>
            <w:r>
              <w:t>4. Герасименко П.В. Введение в эконометрику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П.В. Герасименко, В.А. </w:t>
            </w:r>
            <w:proofErr w:type="spellStart"/>
            <w:r>
              <w:t>Ходаковский</w:t>
            </w:r>
            <w:proofErr w:type="spellEnd"/>
            <w:r>
              <w:t xml:space="preserve"> ; ПГУПС. – СПб</w:t>
            </w:r>
            <w:proofErr w:type="gramStart"/>
            <w:r>
              <w:t xml:space="preserve">. : </w:t>
            </w:r>
            <w:proofErr w:type="gramEnd"/>
            <w:r>
              <w:t>ПГУПС, 2005. – 57 с.</w:t>
            </w:r>
          </w:p>
          <w:p w:rsidR="004D3CAB" w:rsidRDefault="004D3CAB" w:rsidP="00717526">
            <w:pPr>
              <w:ind w:firstLine="0"/>
            </w:pPr>
            <w:r>
              <w:t>5. Экономико-математические модели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казания к выполнению курс. работы / ПГУПС, кафедра «Экономика и менеджмент в строительстве» ; сост. : П. В. Герасименко. – СПб</w:t>
            </w:r>
            <w:proofErr w:type="gramStart"/>
            <w:r>
              <w:t xml:space="preserve">. : </w:t>
            </w:r>
            <w:proofErr w:type="gramEnd"/>
            <w:r>
              <w:t>ПГУПС, 2010. – 51 с.</w:t>
            </w:r>
          </w:p>
          <w:p w:rsidR="004D3CAB" w:rsidRDefault="004D3CAB" w:rsidP="00717526">
            <w:pPr>
              <w:ind w:firstLine="0"/>
            </w:pPr>
            <w:r>
              <w:t>6. </w:t>
            </w:r>
            <w:r w:rsidRPr="00607A22">
              <w:t>Герасименко П</w:t>
            </w:r>
            <w:r>
              <w:t>.</w:t>
            </w:r>
            <w:r w:rsidRPr="00607A22">
              <w:t>В</w:t>
            </w:r>
            <w:r>
              <w:t>.</w:t>
            </w:r>
            <w:r w:rsidRPr="00607A22">
              <w:t xml:space="preserve"> Специальные разделы высшей математики для экономически</w:t>
            </w:r>
            <w:r>
              <w:t>х специальностей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пособие. Ч. 3. Раздел «</w:t>
            </w:r>
            <w:r w:rsidRPr="00607A22">
              <w:t>Теория вероятнос</w:t>
            </w:r>
            <w:r>
              <w:t>тей и математическая статистика» / П.В. Герасименко. – СПб</w:t>
            </w:r>
            <w:proofErr w:type="gramStart"/>
            <w:r>
              <w:t xml:space="preserve">. : </w:t>
            </w:r>
            <w:proofErr w:type="gramEnd"/>
            <w:r>
              <w:t>ПГУПС, 2007. –</w:t>
            </w:r>
            <w:r w:rsidRPr="00607A22">
              <w:t xml:space="preserve"> 43 с.</w:t>
            </w:r>
          </w:p>
          <w:p w:rsidR="004D3CAB" w:rsidRDefault="004D3CAB" w:rsidP="00717526">
            <w:pPr>
              <w:ind w:firstLine="0"/>
            </w:pPr>
            <w:r>
              <w:t>7. Герасименко П.В. Специальные разделы высшей математики для экономических специальностей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пособие. Часть 3. Раздел «Теория вероятностей и математическая статистика» / П.В. Герасименко. – СПб</w:t>
            </w:r>
            <w:proofErr w:type="gramStart"/>
            <w:r>
              <w:t xml:space="preserve">. : </w:t>
            </w:r>
            <w:proofErr w:type="gramEnd"/>
            <w:r>
              <w:t xml:space="preserve">ПГУПС, 2007. – 43 с. </w:t>
            </w:r>
          </w:p>
          <w:p w:rsidR="004D3CAB" w:rsidRPr="00DC07A9" w:rsidRDefault="004D3CAB" w:rsidP="00717526">
            <w:pPr>
              <w:ind w:firstLine="0"/>
            </w:pPr>
            <w:r>
              <w:t>8. Герасименко П.В. Специальные разделы математики для экономических специальностей. Часть 2: учебное пособие. – СПб</w:t>
            </w:r>
            <w:proofErr w:type="gramStart"/>
            <w:r>
              <w:t xml:space="preserve">.: </w:t>
            </w:r>
            <w:proofErr w:type="gramEnd"/>
            <w:r>
              <w:t>ПГУПС, 2006. – 48 c.</w:t>
            </w:r>
          </w:p>
        </w:tc>
      </w:tr>
      <w:tr w:rsidR="004D3CAB" w:rsidRPr="00DC07A9" w:rsidTr="00A62E2C">
        <w:trPr>
          <w:trHeight w:val="1610"/>
          <w:jc w:val="center"/>
        </w:trPr>
        <w:tc>
          <w:tcPr>
            <w:tcW w:w="322" w:type="pct"/>
          </w:tcPr>
          <w:p w:rsidR="004D3CAB" w:rsidRPr="00DC07A9" w:rsidRDefault="004D3CA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Информационные технологии и их роль при построении экономико-математических моделей</w:t>
            </w:r>
          </w:p>
        </w:tc>
        <w:tc>
          <w:tcPr>
            <w:tcW w:w="2657" w:type="pct"/>
            <w:vMerge/>
          </w:tcPr>
          <w:p w:rsidR="004D3CAB" w:rsidRPr="00DC07A9" w:rsidRDefault="004D3CAB" w:rsidP="00DC07A9">
            <w:pPr>
              <w:pStyle w:val="a8"/>
            </w:pPr>
          </w:p>
        </w:tc>
      </w:tr>
      <w:tr w:rsidR="004D3CAB" w:rsidRPr="00DC07A9" w:rsidTr="00A62E2C">
        <w:trPr>
          <w:trHeight w:val="1610"/>
          <w:jc w:val="center"/>
        </w:trPr>
        <w:tc>
          <w:tcPr>
            <w:tcW w:w="322" w:type="pct"/>
          </w:tcPr>
          <w:p w:rsidR="004D3CAB" w:rsidRPr="00DC07A9" w:rsidRDefault="004D3CA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 xml:space="preserve">Типы статистических показателей и функций в экономико-математических моделях </w:t>
            </w:r>
          </w:p>
        </w:tc>
        <w:tc>
          <w:tcPr>
            <w:tcW w:w="2657" w:type="pct"/>
            <w:vMerge/>
          </w:tcPr>
          <w:p w:rsidR="004D3CAB" w:rsidRPr="00DC07A9" w:rsidRDefault="004D3CAB" w:rsidP="00DC07A9">
            <w:pPr>
              <w:pStyle w:val="a8"/>
            </w:pPr>
          </w:p>
        </w:tc>
      </w:tr>
      <w:tr w:rsidR="004D3CAB" w:rsidRPr="00DC07A9" w:rsidTr="00A62E2C">
        <w:trPr>
          <w:trHeight w:val="1610"/>
          <w:jc w:val="center"/>
        </w:trPr>
        <w:tc>
          <w:tcPr>
            <w:tcW w:w="322" w:type="pct"/>
          </w:tcPr>
          <w:p w:rsidR="004D3CAB" w:rsidRPr="00DC07A9" w:rsidRDefault="004D3CA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Моделирование спроса и предложения продукции железнодорожных предприятий</w:t>
            </w:r>
          </w:p>
        </w:tc>
        <w:tc>
          <w:tcPr>
            <w:tcW w:w="2657" w:type="pct"/>
            <w:vMerge/>
          </w:tcPr>
          <w:p w:rsidR="004D3CAB" w:rsidRPr="00DC07A9" w:rsidRDefault="004D3CAB" w:rsidP="00DC07A9">
            <w:pPr>
              <w:pStyle w:val="a8"/>
            </w:pPr>
          </w:p>
        </w:tc>
      </w:tr>
      <w:tr w:rsidR="004D3CAB" w:rsidRPr="00DC07A9" w:rsidTr="00A62E2C">
        <w:trPr>
          <w:trHeight w:val="1610"/>
          <w:jc w:val="center"/>
        </w:trPr>
        <w:tc>
          <w:tcPr>
            <w:tcW w:w="322" w:type="pct"/>
          </w:tcPr>
          <w:p w:rsidR="004D3CAB" w:rsidRPr="00DC07A9" w:rsidRDefault="004D3CA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 xml:space="preserve">Модели финансовой экономики </w:t>
            </w:r>
          </w:p>
        </w:tc>
        <w:tc>
          <w:tcPr>
            <w:tcW w:w="2657" w:type="pct"/>
            <w:vMerge/>
          </w:tcPr>
          <w:p w:rsidR="004D3CAB" w:rsidRPr="00DC07A9" w:rsidRDefault="004D3CAB" w:rsidP="00DC07A9">
            <w:pPr>
              <w:pStyle w:val="a8"/>
            </w:pPr>
          </w:p>
        </w:tc>
      </w:tr>
      <w:tr w:rsidR="004D3CAB" w:rsidRPr="00DC07A9" w:rsidTr="00A62E2C">
        <w:trPr>
          <w:trHeight w:val="1610"/>
          <w:jc w:val="center"/>
        </w:trPr>
        <w:tc>
          <w:tcPr>
            <w:tcW w:w="322" w:type="pct"/>
          </w:tcPr>
          <w:p w:rsidR="004D3CAB" w:rsidRPr="00DC07A9" w:rsidRDefault="004D3CA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 xml:space="preserve">Модели производственной деятельности железнодорожных предприятий </w:t>
            </w:r>
          </w:p>
        </w:tc>
        <w:tc>
          <w:tcPr>
            <w:tcW w:w="2657" w:type="pct"/>
            <w:vMerge/>
          </w:tcPr>
          <w:p w:rsidR="004D3CAB" w:rsidRPr="00DC07A9" w:rsidRDefault="004D3CAB" w:rsidP="00DC07A9">
            <w:pPr>
              <w:pStyle w:val="a8"/>
            </w:pPr>
          </w:p>
        </w:tc>
      </w:tr>
      <w:tr w:rsidR="004D3CAB" w:rsidRPr="00DC07A9" w:rsidTr="00A62E2C">
        <w:trPr>
          <w:trHeight w:val="1610"/>
          <w:jc w:val="center"/>
        </w:trPr>
        <w:tc>
          <w:tcPr>
            <w:tcW w:w="322" w:type="pct"/>
          </w:tcPr>
          <w:p w:rsidR="004D3CAB" w:rsidRPr="00DC07A9" w:rsidRDefault="004D3CA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Экономико-математические модели и исследования с их помощью</w:t>
            </w:r>
          </w:p>
        </w:tc>
        <w:tc>
          <w:tcPr>
            <w:tcW w:w="2657" w:type="pct"/>
            <w:vMerge/>
          </w:tcPr>
          <w:p w:rsidR="004D3CAB" w:rsidRPr="00DC07A9" w:rsidRDefault="004D3CAB" w:rsidP="00DC07A9">
            <w:pPr>
              <w:pStyle w:val="a8"/>
            </w:pPr>
          </w:p>
        </w:tc>
      </w:tr>
      <w:tr w:rsidR="004D3CAB" w:rsidRPr="00DC07A9" w:rsidTr="00A62E2C">
        <w:trPr>
          <w:trHeight w:val="1610"/>
          <w:jc w:val="center"/>
        </w:trPr>
        <w:tc>
          <w:tcPr>
            <w:tcW w:w="322" w:type="pct"/>
          </w:tcPr>
          <w:p w:rsidR="004D3CAB" w:rsidRPr="00DC07A9" w:rsidRDefault="004D3CA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Модели экономических функций прибыли</w:t>
            </w:r>
          </w:p>
        </w:tc>
        <w:tc>
          <w:tcPr>
            <w:tcW w:w="2657" w:type="pct"/>
            <w:vMerge/>
          </w:tcPr>
          <w:p w:rsidR="004D3CAB" w:rsidRPr="00DC07A9" w:rsidRDefault="004D3CAB" w:rsidP="00DC07A9">
            <w:pPr>
              <w:pStyle w:val="a8"/>
            </w:pPr>
          </w:p>
        </w:tc>
      </w:tr>
      <w:tr w:rsidR="004D3CAB" w:rsidRPr="00DC07A9" w:rsidTr="00A62E2C">
        <w:trPr>
          <w:trHeight w:val="1610"/>
          <w:jc w:val="center"/>
        </w:trPr>
        <w:tc>
          <w:tcPr>
            <w:tcW w:w="322" w:type="pct"/>
          </w:tcPr>
          <w:p w:rsidR="004D3CAB" w:rsidRPr="00DC07A9" w:rsidRDefault="004D3CA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D3CAB" w:rsidRDefault="004D3CAB" w:rsidP="004D3CAB">
            <w:pPr>
              <w:pStyle w:val="a8"/>
              <w:rPr>
                <w:rFonts w:eastAsia="Times New Roman" w:cs="Times New Roman"/>
              </w:rPr>
            </w:pPr>
            <w:r>
              <w:t>Анализ и управление рисками</w:t>
            </w:r>
          </w:p>
        </w:tc>
        <w:tc>
          <w:tcPr>
            <w:tcW w:w="2657" w:type="pct"/>
            <w:vMerge/>
          </w:tcPr>
          <w:p w:rsidR="004D3CAB" w:rsidRPr="00DC07A9" w:rsidRDefault="004D3CAB" w:rsidP="00DC07A9">
            <w:pPr>
              <w:pStyle w:val="a8"/>
            </w:pPr>
          </w:p>
        </w:tc>
      </w:tr>
    </w:tbl>
    <w:p w:rsidR="00102F55" w:rsidRDefault="00102F55" w:rsidP="00CF1C4F">
      <w:pPr>
        <w:pStyle w:val="1"/>
      </w:pPr>
      <w: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дисциплине</w:t>
      </w:r>
    </w:p>
    <w:p w:rsidR="00102F55" w:rsidRDefault="00102F55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2F55" w:rsidRDefault="00102F55" w:rsidP="00CF1C4F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2F55" w:rsidRDefault="00102F55" w:rsidP="008514C0">
      <w:pPr>
        <w:pStyle w:val="2"/>
      </w:pPr>
      <w:r>
        <w:t>8.1 Перечень основной учебной литературы, необходимой для освоения дисциплины</w:t>
      </w:r>
    </w:p>
    <w:p w:rsidR="004D3CAB" w:rsidRDefault="004D3CAB" w:rsidP="004D3CAB">
      <w:pPr>
        <w:rPr>
          <w:bCs/>
        </w:rPr>
      </w:pPr>
      <w:r>
        <w:t>1. Герасименко П.В. Специальные разделы высшей математики для экономических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Ч. 3. Раздел «Теория вероятностей и математическая статистика» / П. В. Герасименко. – СПб</w:t>
      </w:r>
      <w:proofErr w:type="gramStart"/>
      <w:r>
        <w:t xml:space="preserve">. : </w:t>
      </w:r>
      <w:proofErr w:type="gramEnd"/>
      <w:r>
        <w:t xml:space="preserve">ПГУПС, 2007. – 43 с. </w:t>
      </w:r>
    </w:p>
    <w:p w:rsidR="004D3CAB" w:rsidRDefault="004D3CAB" w:rsidP="004D3CAB">
      <w:r>
        <w:t xml:space="preserve">2. Герасименко П.В. Специальные разделы математики для экономических специальностей. Ч.2: Учебное пособие. - </w:t>
      </w:r>
      <w:proofErr w:type="gramStart"/>
      <w:r>
        <w:t>С-Пб</w:t>
      </w:r>
      <w:proofErr w:type="gramEnd"/>
      <w:r>
        <w:t xml:space="preserve">, ПГУПС, 2006. – 48 </w:t>
      </w:r>
      <w:r>
        <w:rPr>
          <w:lang w:val="en-US"/>
        </w:rPr>
        <w:t>c</w:t>
      </w:r>
      <w:r>
        <w:t>.</w:t>
      </w:r>
    </w:p>
    <w:p w:rsidR="004D3CAB" w:rsidRDefault="004D3CAB" w:rsidP="004D3CAB">
      <w:pPr>
        <w:rPr>
          <w:bCs/>
        </w:rPr>
      </w:pPr>
      <w:r>
        <w:t xml:space="preserve">3. Герасименко П.В. </w:t>
      </w:r>
      <w:r>
        <w:rPr>
          <w:bCs/>
        </w:rPr>
        <w:t>Эконометрика [Текст]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компьютерный практикум по эконометрическому моделированию / П. В. Герасименко ; ФБГОУ ВПО ПГУПС. – СПб</w:t>
      </w:r>
      <w:proofErr w:type="gramStart"/>
      <w:r>
        <w:rPr>
          <w:bCs/>
        </w:rPr>
        <w:t xml:space="preserve">. : </w:t>
      </w:r>
      <w:proofErr w:type="gramEnd"/>
      <w:r>
        <w:rPr>
          <w:bCs/>
        </w:rPr>
        <w:t>ФГБОУ ВПО ПГУПС, 2015. – 55 с.</w:t>
      </w:r>
    </w:p>
    <w:p w:rsidR="004D3CAB" w:rsidRDefault="004D3CAB" w:rsidP="004D3CAB">
      <w:pPr>
        <w:rPr>
          <w:bCs/>
        </w:rPr>
      </w:pPr>
      <w:r>
        <w:rPr>
          <w:bCs/>
        </w:rPr>
        <w:t>4. Экономико-математические модели [Текст] : метод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казания к выполнению курс. работы / ПГУПС, каф. «Экономика и менеджмент в </w:t>
      </w:r>
      <w:proofErr w:type="spellStart"/>
      <w:r>
        <w:rPr>
          <w:bCs/>
        </w:rPr>
        <w:t>стр-ве</w:t>
      </w:r>
      <w:proofErr w:type="spellEnd"/>
      <w:r>
        <w:rPr>
          <w:bCs/>
        </w:rPr>
        <w:t>»</w:t>
      </w:r>
      <w:proofErr w:type="gramStart"/>
      <w:r>
        <w:rPr>
          <w:bCs/>
        </w:rPr>
        <w:t xml:space="preserve"> ;</w:t>
      </w:r>
      <w:proofErr w:type="gramEnd"/>
      <w:r>
        <w:rPr>
          <w:bCs/>
        </w:rPr>
        <w:t xml:space="preserve"> сост. : П. В. Герасименко. – СПб</w:t>
      </w:r>
      <w:proofErr w:type="gramStart"/>
      <w:r>
        <w:rPr>
          <w:bCs/>
        </w:rPr>
        <w:t xml:space="preserve">. : </w:t>
      </w:r>
      <w:proofErr w:type="gramEnd"/>
      <w:r>
        <w:rPr>
          <w:bCs/>
        </w:rPr>
        <w:t>ПГУПС, 2010. – 51 с.</w:t>
      </w:r>
    </w:p>
    <w:p w:rsidR="004D3CAB" w:rsidRDefault="004D3CAB" w:rsidP="004D3CAB">
      <w:pPr>
        <w:rPr>
          <w:bCs/>
        </w:rPr>
      </w:pPr>
      <w:r>
        <w:rPr>
          <w:bCs/>
        </w:rPr>
        <w:t>5. Экономико-математические модели [Текст] : метод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казания к выполнению курс. проекту / ПГУПС, каф. «Экономика и менеджмент в </w:t>
      </w:r>
      <w:proofErr w:type="spellStart"/>
      <w:r>
        <w:rPr>
          <w:bCs/>
        </w:rPr>
        <w:t>стр-ве</w:t>
      </w:r>
      <w:proofErr w:type="spellEnd"/>
      <w:r>
        <w:rPr>
          <w:bCs/>
        </w:rPr>
        <w:t>»</w:t>
      </w:r>
      <w:proofErr w:type="gramStart"/>
      <w:r>
        <w:rPr>
          <w:bCs/>
        </w:rPr>
        <w:t xml:space="preserve"> ;</w:t>
      </w:r>
      <w:proofErr w:type="gramEnd"/>
      <w:r>
        <w:rPr>
          <w:bCs/>
        </w:rPr>
        <w:t xml:space="preserve"> сост. : П. В. Герасименко. – СПб</w:t>
      </w:r>
      <w:proofErr w:type="gramStart"/>
      <w:r>
        <w:rPr>
          <w:bCs/>
        </w:rPr>
        <w:t xml:space="preserve">. : </w:t>
      </w:r>
      <w:proofErr w:type="gramEnd"/>
      <w:r>
        <w:rPr>
          <w:bCs/>
        </w:rPr>
        <w:t>ПГУПС, 2012 – 23 с.</w:t>
      </w:r>
    </w:p>
    <w:p w:rsidR="00102F55" w:rsidRDefault="008514C0" w:rsidP="008514C0">
      <w:pPr>
        <w:pStyle w:val="2"/>
      </w:pPr>
      <w:r>
        <w:t xml:space="preserve">8.2 </w:t>
      </w:r>
      <w:r w:rsidR="00102F55">
        <w:t>Перечень дополнительной учебной литературы, необходимой для освоения дисциплины</w:t>
      </w:r>
    </w:p>
    <w:p w:rsidR="00607A22" w:rsidRDefault="00E42562" w:rsidP="004D3CAB">
      <w:r>
        <w:t>1. </w:t>
      </w:r>
      <w:r w:rsidR="004D3CAB">
        <w:t>Герасименко П.В. Специальные разделы высшей математики для экономических специальностей</w:t>
      </w:r>
      <w:proofErr w:type="gramStart"/>
      <w:r w:rsidR="004D3CAB">
        <w:t xml:space="preserve"> :</w:t>
      </w:r>
      <w:proofErr w:type="gramEnd"/>
      <w:r w:rsidR="004D3CAB">
        <w:t xml:space="preserve"> учеб. Пособие Ч. 1. / П. В. Герасименко. - СПб</w:t>
      </w:r>
      <w:proofErr w:type="gramStart"/>
      <w:r w:rsidR="004D3CAB">
        <w:t xml:space="preserve">. : </w:t>
      </w:r>
      <w:proofErr w:type="gramEnd"/>
      <w:r w:rsidR="004D3CAB">
        <w:t>ПГУПС, 2005. – 39 с.</w:t>
      </w:r>
    </w:p>
    <w:p w:rsidR="00102F55" w:rsidRDefault="00102F55" w:rsidP="008514C0">
      <w:pPr>
        <w:pStyle w:val="2"/>
      </w:pPr>
      <w:r>
        <w:t>8.3 Перечень нормативно-правовой документации, необходимой для освоения дисциплины</w:t>
      </w:r>
    </w:p>
    <w:p w:rsidR="00607A22" w:rsidRDefault="00607A22" w:rsidP="00607A22">
      <w:pPr>
        <w:ind w:firstLine="851"/>
        <w:rPr>
          <w:bCs/>
          <w:szCs w:val="28"/>
        </w:rPr>
      </w:pPr>
      <w:r>
        <w:rPr>
          <w:bCs/>
          <w:szCs w:val="28"/>
        </w:rPr>
        <w:t>При освоении данной дисциплины нормативно-правовая документация не используется.</w:t>
      </w:r>
    </w:p>
    <w:p w:rsidR="00102F55" w:rsidRDefault="00102F55" w:rsidP="00E24F0B">
      <w:pPr>
        <w:pStyle w:val="2"/>
        <w:tabs>
          <w:tab w:val="right" w:pos="9355"/>
        </w:tabs>
      </w:pPr>
      <w:r>
        <w:t>8.4 Другие издания, необходимые для освоения дисциплины</w:t>
      </w:r>
    </w:p>
    <w:p w:rsidR="005A51B7" w:rsidRDefault="005A51B7" w:rsidP="005A51B7">
      <w:r>
        <w:t>1. Герасименко П.В. Введение в эконометрику [Текст]</w:t>
      </w:r>
      <w:proofErr w:type="gramStart"/>
      <w:r>
        <w:t xml:space="preserve"> :</w:t>
      </w:r>
      <w:proofErr w:type="gramEnd"/>
      <w:r>
        <w:t xml:space="preserve"> учебное пособие / П. В. Герасименко, В. А. </w:t>
      </w:r>
      <w:proofErr w:type="spellStart"/>
      <w:r>
        <w:t>Ходаковский</w:t>
      </w:r>
      <w:proofErr w:type="spellEnd"/>
      <w:r>
        <w:t xml:space="preserve"> ; ПГУПС. – СПб</w:t>
      </w:r>
      <w:proofErr w:type="gramStart"/>
      <w:r>
        <w:t xml:space="preserve">. : </w:t>
      </w:r>
      <w:proofErr w:type="gramEnd"/>
      <w:r>
        <w:t>ПГУПС, 2005. – 57 с.</w:t>
      </w:r>
    </w:p>
    <w:p w:rsidR="00607A22" w:rsidRDefault="005A51B7" w:rsidP="00607A22">
      <w:r>
        <w:t>2. </w:t>
      </w:r>
      <w:r w:rsidR="00607A22" w:rsidRPr="00607A22">
        <w:t>Герасименко П</w:t>
      </w:r>
      <w:r w:rsidR="00607A22">
        <w:t>.</w:t>
      </w:r>
      <w:r w:rsidR="00607A22" w:rsidRPr="00607A22">
        <w:t>В</w:t>
      </w:r>
      <w:r w:rsidR="00607A22">
        <w:t>.</w:t>
      </w:r>
      <w:r w:rsidR="00607A22" w:rsidRPr="00607A22">
        <w:t xml:space="preserve"> Специальные разделы высшей математики для экономически</w:t>
      </w:r>
      <w:r w:rsidR="00607A22">
        <w:t>х специальностей [Текст]</w:t>
      </w:r>
      <w:proofErr w:type="gramStart"/>
      <w:r w:rsidR="00607A22">
        <w:t xml:space="preserve"> :</w:t>
      </w:r>
      <w:proofErr w:type="gramEnd"/>
      <w:r w:rsidR="00607A22">
        <w:t xml:space="preserve"> учебное пособие. Ч. 3. Раздел «</w:t>
      </w:r>
      <w:r w:rsidR="00607A22" w:rsidRPr="00607A22">
        <w:t>Теория вероятнос</w:t>
      </w:r>
      <w:r w:rsidR="00607A22">
        <w:t>тей и математическая статистика» / П.В. Герасименко. – СПб</w:t>
      </w:r>
      <w:proofErr w:type="gramStart"/>
      <w:r w:rsidR="00607A22">
        <w:t xml:space="preserve">. : </w:t>
      </w:r>
      <w:proofErr w:type="gramEnd"/>
      <w:r w:rsidR="00607A22">
        <w:t>ПГУПС, 2007. –</w:t>
      </w:r>
      <w:r w:rsidR="00607A22" w:rsidRPr="00607A22">
        <w:t xml:space="preserve"> 43 с.</w:t>
      </w:r>
    </w:p>
    <w:p w:rsidR="00102F55" w:rsidRDefault="00102F55" w:rsidP="008514C0">
      <w:pPr>
        <w:pStyle w:val="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717526" w:rsidRDefault="00717526" w:rsidP="00717526">
      <w:pPr>
        <w:rPr>
          <w:b/>
          <w:bCs/>
        </w:rPr>
      </w:pPr>
      <w:r w:rsidRPr="00717526">
        <w:t xml:space="preserve">При освоении данной дисциплины </w:t>
      </w:r>
      <w:r>
        <w:t>ресурсы</w:t>
      </w:r>
      <w:r w:rsidRPr="00717526">
        <w:t xml:space="preserve"> информационно-телекоммуникационной сети «Интернет»</w:t>
      </w:r>
      <w:r>
        <w:t xml:space="preserve"> </w:t>
      </w:r>
      <w:r w:rsidRPr="00717526">
        <w:t>не используется.</w:t>
      </w:r>
    </w:p>
    <w:p w:rsidR="00102F55" w:rsidRDefault="00102F55" w:rsidP="00276CD6">
      <w:pPr>
        <w:pStyle w:val="1"/>
      </w:pPr>
      <w:r>
        <w:t xml:space="preserve">10. 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102F55" w:rsidRDefault="00102F55" w:rsidP="00102F55">
      <w:r>
        <w:t>Порядок изучения дисциплины следующий:</w:t>
      </w:r>
    </w:p>
    <w:p w:rsidR="00102F55" w:rsidRDefault="00102F55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01D5" w:rsidRDefault="00276CD6" w:rsidP="00102F55">
      <w:r>
        <w:t>1. </w:t>
      </w:r>
      <w:r w:rsidR="00102F55"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76CD6" w:rsidRDefault="00276CD6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6CD6" w:rsidRDefault="00276CD6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276CD6" w:rsidRDefault="00276CD6" w:rsidP="00276CD6">
      <w:pPr>
        <w:pStyle w:val="a7"/>
        <w:numPr>
          <w:ilvl w:val="0"/>
          <w:numId w:val="13"/>
        </w:numPr>
      </w:pPr>
      <w:r>
        <w:t>технические средства (компьютерная техника, наборы демонстрационного оборудования);</w:t>
      </w:r>
    </w:p>
    <w:p w:rsidR="00276CD6" w:rsidRDefault="004D3CAB" w:rsidP="00276CD6">
      <w:pPr>
        <w:pStyle w:val="a7"/>
        <w:numPr>
          <w:ilvl w:val="0"/>
          <w:numId w:val="13"/>
        </w:numPr>
      </w:pPr>
      <w:r>
        <w:t xml:space="preserve"> </w:t>
      </w:r>
      <w:r w:rsidR="00276CD6">
        <w:t>методы обучения с использованием информационных технологий (демонстрация мультимедийных материалов);</w:t>
      </w:r>
    </w:p>
    <w:p w:rsidR="00276CD6" w:rsidRPr="00276CD6" w:rsidRDefault="00266073" w:rsidP="00266073">
      <w:pPr>
        <w:pStyle w:val="a7"/>
        <w:numPr>
          <w:ilvl w:val="0"/>
          <w:numId w:val="13"/>
        </w:numPr>
      </w:pPr>
      <w:proofErr w:type="gramStart"/>
      <w:r w:rsidRPr="00266073">
        <w:t xml:space="preserve">перечень Интернет-сервисов и электронных ресурсов </w:t>
      </w:r>
      <w:r>
        <w:t>(</w:t>
      </w:r>
      <w:r w:rsidR="00276CD6"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="00276CD6">
        <w:t xml:space="preserve"> Режим доступа: </w:t>
      </w:r>
      <w:hyperlink r:id="rId11" w:history="1">
        <w:r w:rsidR="00276CD6" w:rsidRPr="004857C7">
          <w:rPr>
            <w:rStyle w:val="a9"/>
          </w:rPr>
          <w:t>http://sdo.pgups.ru</w:t>
        </w:r>
      </w:hyperlink>
      <w:r w:rsidR="00276CD6">
        <w:t xml:space="preserve">, </w:t>
      </w:r>
      <w:r w:rsidR="00276CD6" w:rsidRPr="00276CD6">
        <w:t>по паролю</w:t>
      </w:r>
      <w:r w:rsidR="00276CD6">
        <w:t xml:space="preserve">. – </w:t>
      </w:r>
      <w:proofErr w:type="spellStart"/>
      <w:proofErr w:type="gramStart"/>
      <w:r w:rsidR="00276CD6" w:rsidRPr="00276CD6">
        <w:t>Загл</w:t>
      </w:r>
      <w:proofErr w:type="spellEnd"/>
      <w:r w:rsidR="00276CD6" w:rsidRPr="00276CD6">
        <w:t>. с экрана</w:t>
      </w:r>
      <w:r>
        <w:t>)</w:t>
      </w:r>
      <w:r w:rsidR="00276CD6" w:rsidRPr="00276CD6">
        <w:t>;</w:t>
      </w:r>
      <w:proofErr w:type="gramEnd"/>
    </w:p>
    <w:p w:rsidR="00266073" w:rsidRDefault="00266073" w:rsidP="00276CD6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276CD6" w:rsidRPr="00266073" w:rsidRDefault="00276CD6" w:rsidP="00266073">
      <w:pPr>
        <w:pStyle w:val="a7"/>
        <w:numPr>
          <w:ilvl w:val="0"/>
          <w:numId w:val="13"/>
        </w:numPr>
      </w:pPr>
      <w:proofErr w:type="spellStart"/>
      <w:r w:rsidRPr="00266073">
        <w:t>Microsoft</w:t>
      </w:r>
      <w:proofErr w:type="spellEnd"/>
      <w:r w:rsidRPr="00266073">
        <w:t xml:space="preserve"> </w:t>
      </w:r>
      <w:proofErr w:type="spellStart"/>
      <w:r w:rsidRPr="00266073">
        <w:t>Windows</w:t>
      </w:r>
      <w:proofErr w:type="spellEnd"/>
      <w:r w:rsidRPr="00266073">
        <w:t>;</w:t>
      </w:r>
    </w:p>
    <w:p w:rsidR="00276CD6" w:rsidRDefault="00266073" w:rsidP="00266073">
      <w:pPr>
        <w:pStyle w:val="a7"/>
        <w:numPr>
          <w:ilvl w:val="0"/>
          <w:numId w:val="13"/>
        </w:numPr>
      </w:pPr>
      <w:r w:rsidRPr="00550320">
        <w:rPr>
          <w:lang w:val="en-US"/>
        </w:rPr>
        <w:t>Microsoft Office</w:t>
      </w:r>
      <w:r>
        <w:t>.</w:t>
      </w:r>
    </w:p>
    <w:p w:rsidR="00266073" w:rsidRDefault="00266073" w:rsidP="00266073">
      <w:pPr>
        <w:pStyle w:val="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D31E4C" w:rsidRDefault="00D31E4C" w:rsidP="00D31E4C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помещения для самостоятельной работы;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 xml:space="preserve">помещения для хранения и профилактического обслуживания учебного оборудования. </w:t>
      </w:r>
    </w:p>
    <w:p w:rsidR="00D31E4C" w:rsidRDefault="00D31E4C" w:rsidP="00D31E4C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31E4C" w:rsidRDefault="00D31E4C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D31E4C" w:rsidRDefault="00D31E4C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31E4C" w:rsidRDefault="00D31E4C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7346AD" w:rsidRDefault="007346AD" w:rsidP="008C15AF"/>
    <w:p w:rsidR="00A454EE" w:rsidRDefault="00A454EE" w:rsidP="008C15AF"/>
    <w:p w:rsidR="008C15AF" w:rsidRPr="00266073" w:rsidRDefault="009C1B90" w:rsidP="008C15AF">
      <w:r>
        <w:rPr>
          <w:noProof/>
          <w:lang w:eastAsia="ru-RU"/>
        </w:rPr>
        <w:drawing>
          <wp:inline distT="0" distB="0" distL="0" distR="0">
            <wp:extent cx="5940425" cy="1752307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5AF" w:rsidRPr="00266073" w:rsidSect="0098181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C4" w:rsidRDefault="00AE03C4" w:rsidP="0098181B">
      <w:r>
        <w:separator/>
      </w:r>
    </w:p>
  </w:endnote>
  <w:endnote w:type="continuationSeparator" w:id="0">
    <w:p w:rsidR="00AE03C4" w:rsidRDefault="00AE03C4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BD" w:rsidRDefault="004D47BD">
    <w:pPr>
      <w:pStyle w:val="ad"/>
      <w:jc w:val="right"/>
    </w:pPr>
  </w:p>
  <w:p w:rsidR="004D47BD" w:rsidRDefault="004D47B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368281"/>
      <w:docPartObj>
        <w:docPartGallery w:val="Page Numbers (Bottom of Page)"/>
        <w:docPartUnique/>
      </w:docPartObj>
    </w:sdtPr>
    <w:sdtEndPr/>
    <w:sdtContent>
      <w:p w:rsidR="004D47BD" w:rsidRDefault="004D47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045">
          <w:rPr>
            <w:noProof/>
          </w:rPr>
          <w:t>7</w:t>
        </w:r>
        <w:r>
          <w:fldChar w:fldCharType="end"/>
        </w:r>
      </w:p>
    </w:sdtContent>
  </w:sdt>
  <w:p w:rsidR="004D47BD" w:rsidRDefault="004D47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C4" w:rsidRDefault="00AE03C4" w:rsidP="0098181B">
      <w:r>
        <w:separator/>
      </w:r>
    </w:p>
  </w:footnote>
  <w:footnote w:type="continuationSeparator" w:id="0">
    <w:p w:rsidR="00AE03C4" w:rsidRDefault="00AE03C4" w:rsidP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BD" w:rsidRDefault="004D47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3"/>
  </w:num>
  <w:num w:numId="7">
    <w:abstractNumId w:val="18"/>
  </w:num>
  <w:num w:numId="8">
    <w:abstractNumId w:val="0"/>
  </w:num>
  <w:num w:numId="9">
    <w:abstractNumId w:val="17"/>
  </w:num>
  <w:num w:numId="10">
    <w:abstractNumId w:val="19"/>
  </w:num>
  <w:num w:numId="11">
    <w:abstractNumId w:val="20"/>
  </w:num>
  <w:num w:numId="12">
    <w:abstractNumId w:val="22"/>
  </w:num>
  <w:num w:numId="13">
    <w:abstractNumId w:val="6"/>
  </w:num>
  <w:num w:numId="14">
    <w:abstractNumId w:val="12"/>
  </w:num>
  <w:num w:numId="15">
    <w:abstractNumId w:val="21"/>
  </w:num>
  <w:num w:numId="16">
    <w:abstractNumId w:val="14"/>
  </w:num>
  <w:num w:numId="17">
    <w:abstractNumId w:val="11"/>
  </w:num>
  <w:num w:numId="18">
    <w:abstractNumId w:val="13"/>
  </w:num>
  <w:num w:numId="19">
    <w:abstractNumId w:val="8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25DE"/>
    <w:rsid w:val="000767C2"/>
    <w:rsid w:val="000B4C2B"/>
    <w:rsid w:val="000D0506"/>
    <w:rsid w:val="000D5A99"/>
    <w:rsid w:val="000E5E88"/>
    <w:rsid w:val="00102F55"/>
    <w:rsid w:val="00106EB2"/>
    <w:rsid w:val="00185FFB"/>
    <w:rsid w:val="001A0905"/>
    <w:rsid w:val="001B28CB"/>
    <w:rsid w:val="001B296C"/>
    <w:rsid w:val="00253079"/>
    <w:rsid w:val="00266073"/>
    <w:rsid w:val="00276CD6"/>
    <w:rsid w:val="0029572B"/>
    <w:rsid w:val="002A4D4B"/>
    <w:rsid w:val="002C155F"/>
    <w:rsid w:val="002D1684"/>
    <w:rsid w:val="002E00C0"/>
    <w:rsid w:val="00320F85"/>
    <w:rsid w:val="00357933"/>
    <w:rsid w:val="00370E68"/>
    <w:rsid w:val="004232DF"/>
    <w:rsid w:val="00430301"/>
    <w:rsid w:val="0044257F"/>
    <w:rsid w:val="0047771C"/>
    <w:rsid w:val="004B63B0"/>
    <w:rsid w:val="004D3CAB"/>
    <w:rsid w:val="004D47BD"/>
    <w:rsid w:val="004F0E7B"/>
    <w:rsid w:val="004F3155"/>
    <w:rsid w:val="00511563"/>
    <w:rsid w:val="005159F5"/>
    <w:rsid w:val="00524456"/>
    <w:rsid w:val="00550320"/>
    <w:rsid w:val="005A51B7"/>
    <w:rsid w:val="005D6A77"/>
    <w:rsid w:val="00607A22"/>
    <w:rsid w:val="0062433F"/>
    <w:rsid w:val="006279C0"/>
    <w:rsid w:val="00656F22"/>
    <w:rsid w:val="00684501"/>
    <w:rsid w:val="00691429"/>
    <w:rsid w:val="00696D4F"/>
    <w:rsid w:val="007111FA"/>
    <w:rsid w:val="00717526"/>
    <w:rsid w:val="007258F8"/>
    <w:rsid w:val="007346AD"/>
    <w:rsid w:val="00755803"/>
    <w:rsid w:val="007612E6"/>
    <w:rsid w:val="00790E3B"/>
    <w:rsid w:val="00795199"/>
    <w:rsid w:val="008514C0"/>
    <w:rsid w:val="00860645"/>
    <w:rsid w:val="00873DC4"/>
    <w:rsid w:val="0089207F"/>
    <w:rsid w:val="008C15AF"/>
    <w:rsid w:val="008C2556"/>
    <w:rsid w:val="008C7F67"/>
    <w:rsid w:val="008F6C3E"/>
    <w:rsid w:val="00962256"/>
    <w:rsid w:val="0098181B"/>
    <w:rsid w:val="009C1B90"/>
    <w:rsid w:val="009F078B"/>
    <w:rsid w:val="00A454EE"/>
    <w:rsid w:val="00A46751"/>
    <w:rsid w:val="00A62841"/>
    <w:rsid w:val="00A62E2C"/>
    <w:rsid w:val="00A66FF1"/>
    <w:rsid w:val="00AB01D5"/>
    <w:rsid w:val="00AB6F86"/>
    <w:rsid w:val="00AC1045"/>
    <w:rsid w:val="00AC4CD8"/>
    <w:rsid w:val="00AE03C4"/>
    <w:rsid w:val="00AE1CD7"/>
    <w:rsid w:val="00B11691"/>
    <w:rsid w:val="00B6756B"/>
    <w:rsid w:val="00BE4381"/>
    <w:rsid w:val="00C127A1"/>
    <w:rsid w:val="00CC495C"/>
    <w:rsid w:val="00CE3BF7"/>
    <w:rsid w:val="00CF09A5"/>
    <w:rsid w:val="00CF1C4F"/>
    <w:rsid w:val="00D0622A"/>
    <w:rsid w:val="00D31E4C"/>
    <w:rsid w:val="00D424BB"/>
    <w:rsid w:val="00DC07A9"/>
    <w:rsid w:val="00E24F0B"/>
    <w:rsid w:val="00E42562"/>
    <w:rsid w:val="00E71BF8"/>
    <w:rsid w:val="00E72D15"/>
    <w:rsid w:val="00E75537"/>
    <w:rsid w:val="00E96617"/>
    <w:rsid w:val="00E97784"/>
    <w:rsid w:val="00EB19AC"/>
    <w:rsid w:val="00EF112A"/>
    <w:rsid w:val="00F92E17"/>
    <w:rsid w:val="00F941BB"/>
    <w:rsid w:val="00F951CE"/>
    <w:rsid w:val="00FB31B7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14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Uraev_GA</cp:lastModifiedBy>
  <cp:revision>43</cp:revision>
  <dcterms:created xsi:type="dcterms:W3CDTF">2017-07-10T11:20:00Z</dcterms:created>
  <dcterms:modified xsi:type="dcterms:W3CDTF">2017-11-15T09:44:00Z</dcterms:modified>
</cp:coreProperties>
</file>