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1A060F" w:rsidRDefault="001A060F" w:rsidP="00102177">
      <w:pPr>
        <w:jc w:val="center"/>
      </w:pPr>
    </w:p>
    <w:p w:rsidR="001A060F" w:rsidRPr="00DD19B0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FE388A" w:rsidRPr="006D2361">
        <w:rPr>
          <w:sz w:val="24"/>
          <w:szCs w:val="24"/>
          <w:lang w:eastAsia="ru-RU"/>
        </w:rPr>
        <w:t>»</w:t>
      </w:r>
      <w:r w:rsidR="00FE388A">
        <w:rPr>
          <w:sz w:val="24"/>
          <w:szCs w:val="24"/>
          <w:lang w:eastAsia="ru-RU"/>
        </w:rPr>
        <w:t>, «Налоги и налогообложение»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A060F" w:rsidRDefault="001A060F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CF069E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proofErr w:type="gramStart"/>
      <w:r w:rsidRPr="00D22E88">
        <w:rPr>
          <w:sz w:val="24"/>
          <w:szCs w:val="24"/>
          <w:lang w:eastAsia="ru-RU"/>
        </w:rPr>
        <w:t>лекции</w:t>
      </w:r>
      <w:proofErr w:type="gramEnd"/>
      <w:r w:rsidRPr="00D22E8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3</w:t>
      </w:r>
      <w:r w:rsidR="009E315E">
        <w:rPr>
          <w:sz w:val="24"/>
          <w:szCs w:val="24"/>
          <w:lang w:eastAsia="ru-RU"/>
        </w:rPr>
        <w:t>2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proofErr w:type="gramStart"/>
      <w:r w:rsidRPr="00D22E88">
        <w:rPr>
          <w:sz w:val="24"/>
          <w:szCs w:val="24"/>
          <w:lang w:eastAsia="ru-RU"/>
        </w:rPr>
        <w:t>практические</w:t>
      </w:r>
      <w:proofErr w:type="gramEnd"/>
      <w:r w:rsidRPr="00D22E88">
        <w:rPr>
          <w:sz w:val="24"/>
          <w:szCs w:val="24"/>
          <w:lang w:eastAsia="ru-RU"/>
        </w:rPr>
        <w:t xml:space="preserve"> занятия – </w:t>
      </w:r>
      <w:r w:rsidR="009E315E">
        <w:rPr>
          <w:sz w:val="24"/>
          <w:szCs w:val="24"/>
          <w:lang w:eastAsia="ru-RU"/>
        </w:rPr>
        <w:t>16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proofErr w:type="gramStart"/>
      <w:r w:rsidRPr="00D22E88">
        <w:rPr>
          <w:sz w:val="24"/>
          <w:szCs w:val="24"/>
          <w:lang w:eastAsia="ru-RU"/>
        </w:rPr>
        <w:t>самостоятельная</w:t>
      </w:r>
      <w:proofErr w:type="gramEnd"/>
      <w:r w:rsidRPr="00D22E88">
        <w:rPr>
          <w:sz w:val="24"/>
          <w:szCs w:val="24"/>
          <w:lang w:eastAsia="ru-RU"/>
        </w:rPr>
        <w:t xml:space="preserve"> работа – </w:t>
      </w:r>
      <w:r w:rsidR="009E315E">
        <w:rPr>
          <w:sz w:val="24"/>
          <w:szCs w:val="24"/>
          <w:lang w:eastAsia="ru-RU"/>
        </w:rPr>
        <w:t>51</w:t>
      </w:r>
      <w:r w:rsidRPr="00D22E88">
        <w:rPr>
          <w:sz w:val="24"/>
          <w:szCs w:val="24"/>
          <w:lang w:eastAsia="ru-RU"/>
        </w:rPr>
        <w:t xml:space="preserve"> час.</w:t>
      </w:r>
    </w:p>
    <w:p w:rsidR="009E315E" w:rsidRDefault="009E315E" w:rsidP="00102177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– 9 часов.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Pr="00B049CD" w:rsidRDefault="001A060F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 w:rsidR="00CF069E">
        <w:rPr>
          <w:sz w:val="24"/>
          <w:szCs w:val="24"/>
          <w:lang w:eastAsia="ru-RU"/>
        </w:rPr>
        <w:t>сциплины – 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9E315E" w:rsidRDefault="009E315E" w:rsidP="009E315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часов.</w:t>
      </w:r>
    </w:p>
    <w:p w:rsidR="001A060F" w:rsidRPr="007749A8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1A060F" w:rsidRDefault="001A060F" w:rsidP="00102177">
      <w:pPr>
        <w:rPr>
          <w:b/>
          <w:bCs/>
        </w:rPr>
      </w:pPr>
    </w:p>
    <w:sectPr w:rsidR="001A060F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5A6"/>
    <w:rsid w:val="007E1EB4"/>
    <w:rsid w:val="00880949"/>
    <w:rsid w:val="008A5692"/>
    <w:rsid w:val="008E2CE8"/>
    <w:rsid w:val="008E6B06"/>
    <w:rsid w:val="009655D9"/>
    <w:rsid w:val="00970880"/>
    <w:rsid w:val="009E315E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CF069E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249CF-CD24-4822-8438-6D36AFF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Леонтьев</cp:lastModifiedBy>
  <cp:revision>3</cp:revision>
  <cp:lastPrinted>2016-12-19T08:09:00Z</cp:lastPrinted>
  <dcterms:created xsi:type="dcterms:W3CDTF">2017-12-15T14:22:00Z</dcterms:created>
  <dcterms:modified xsi:type="dcterms:W3CDTF">2017-12-15T14:23:00Z</dcterms:modified>
</cp:coreProperties>
</file>