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DB" w:rsidRPr="007E3C95" w:rsidRDefault="00647FD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47FDB" w:rsidRPr="007E3C95" w:rsidRDefault="00647FD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647FDB" w:rsidRPr="00D4420C" w:rsidRDefault="00647FDB" w:rsidP="007E3C9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20C">
        <w:rPr>
          <w:rFonts w:ascii="Times New Roman" w:hAnsi="Times New Roman"/>
          <w:b/>
          <w:sz w:val="24"/>
          <w:szCs w:val="24"/>
        </w:rPr>
        <w:t>«БУХГАЛТЕРСКИЙ УЧЕТ В АВТОНОМНЫХ УЧРЕЖДЕНИЯХ»</w:t>
      </w:r>
    </w:p>
    <w:p w:rsidR="00647FDB" w:rsidRPr="007E3C95" w:rsidRDefault="00647FDB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647FDB" w:rsidRPr="007E3C95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</w:t>
      </w:r>
      <w:r w:rsidRPr="007E3C95">
        <w:rPr>
          <w:rFonts w:ascii="Times New Roman" w:hAnsi="Times New Roman"/>
          <w:sz w:val="24"/>
          <w:szCs w:val="24"/>
        </w:rPr>
        <w:t>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47FDB" w:rsidRPr="007E3C95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647FDB" w:rsidRPr="007E3C95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47FDB" w:rsidRPr="007E3C95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47FDB" w:rsidRPr="007E3C95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 в автономных учреждениях</w:t>
      </w:r>
      <w:r w:rsidRPr="007E3C95">
        <w:rPr>
          <w:rFonts w:ascii="Times New Roman" w:hAnsi="Times New Roman"/>
          <w:sz w:val="24"/>
          <w:szCs w:val="24"/>
        </w:rPr>
        <w:t>» (Б1.В.</w:t>
      </w:r>
      <w:r>
        <w:rPr>
          <w:rFonts w:ascii="Times New Roman" w:hAnsi="Times New Roman"/>
          <w:sz w:val="24"/>
          <w:szCs w:val="24"/>
        </w:rPr>
        <w:t>ДВ.10.2</w:t>
      </w:r>
      <w:r w:rsidRPr="007E3C95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7E3C95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647FDB" w:rsidRPr="007E3C95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47FDB" w:rsidRPr="00D4420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Целью изучения дисциплины «Бухгалтерский учет в автономных учреждениях» является приобретение теоретических знаний и практических навыков по бухгалтерскому учету в автономных учреждениях, имеющих специфические особенности, обусловленные законодательством о бюджетном устройстве и бюджетном процессе, а также некоммерческих организациях.</w:t>
      </w:r>
    </w:p>
    <w:p w:rsidR="00647FDB" w:rsidRPr="00D4420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47FDB" w:rsidRPr="00D4420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состава статей бюджетной классификации;</w:t>
      </w:r>
    </w:p>
    <w:p w:rsidR="00647FDB" w:rsidRPr="00D4420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рассмотрение порядка составления плана доходов и расходов финансово-хозяйственной деятельности учреждений и составление задания, бюджетной росписи в  автономных учреждениях;</w:t>
      </w:r>
    </w:p>
    <w:p w:rsidR="00647FDB" w:rsidRPr="00D4420C" w:rsidRDefault="00B41E5C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изучение организации </w:t>
      </w:r>
      <w:r w:rsidR="00647FDB" w:rsidRPr="00D4420C">
        <w:rPr>
          <w:rFonts w:ascii="Times New Roman" w:hAnsi="Times New Roman"/>
          <w:sz w:val="24"/>
          <w:szCs w:val="24"/>
        </w:rPr>
        <w:t>бухгалтерского учета в автономных учреждениях, некоммерческих организациях;</w:t>
      </w:r>
    </w:p>
    <w:p w:rsidR="00647FDB" w:rsidRPr="00D4420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состава  квартальной и годовой бухгалтерской отчетности, порядка ее составления.</w:t>
      </w:r>
    </w:p>
    <w:p w:rsidR="00647FDB" w:rsidRPr="007E3C95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47FDB" w:rsidRPr="007E3C95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ОПК-2,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647FDB" w:rsidRPr="007E3C95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47FDB" w:rsidRPr="00B41E5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1E5C">
        <w:rPr>
          <w:rFonts w:ascii="Times New Roman" w:hAnsi="Times New Roman"/>
          <w:b/>
          <w:sz w:val="24"/>
          <w:szCs w:val="24"/>
        </w:rPr>
        <w:t>ЗНАТЬ:</w:t>
      </w:r>
    </w:p>
    <w:p w:rsidR="00647FDB" w:rsidRPr="00D4420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принципы, цели, задачи бухгалтерского учета и приемы ведения учета в автономных учреждениях, </w:t>
      </w:r>
    </w:p>
    <w:p w:rsidR="00647FDB" w:rsidRPr="00D4420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систему законодательных и нормативных актов, регулирующих бухгалтерский учет в автономных учреждениях, </w:t>
      </w:r>
    </w:p>
    <w:p w:rsidR="00647FDB" w:rsidRPr="00D4420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классическую процедуру бухгалтерского учета, ее учетно-технологические аспекты и контрольные моменты;</w:t>
      </w:r>
    </w:p>
    <w:p w:rsidR="00647FDB" w:rsidRPr="00D4420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методику формирования учетных записей и формы документирования свершившихся фактов, </w:t>
      </w:r>
    </w:p>
    <w:p w:rsidR="00647FDB" w:rsidRPr="00D4420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перспективы реформирования и развития бухгалтерского учета в некоммерческих организациях Российской Федерации.</w:t>
      </w:r>
    </w:p>
    <w:p w:rsidR="00647FDB" w:rsidRPr="00B41E5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1E5C">
        <w:rPr>
          <w:rFonts w:ascii="Times New Roman" w:hAnsi="Times New Roman"/>
          <w:b/>
          <w:sz w:val="24"/>
          <w:szCs w:val="24"/>
        </w:rPr>
        <w:t>УМЕТЬ:</w:t>
      </w:r>
    </w:p>
    <w:p w:rsidR="00647FDB" w:rsidRPr="00D4420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правильно идентифицировать, оценивать, классифицировать и систематизировать на бухгалтерских счетах отдельные факты хозяйственной деятельности, в соответствии с их экономическим содержанием в автономных учреждениях,</w:t>
      </w:r>
    </w:p>
    <w:p w:rsidR="00647FDB" w:rsidRPr="00D4420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оформлять бухгалтерские записи в первичных документах и бухгалтерских регистрах;</w:t>
      </w:r>
    </w:p>
    <w:p w:rsidR="00647FDB" w:rsidRPr="00D4420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автономных учреждениях;</w:t>
      </w:r>
    </w:p>
    <w:p w:rsidR="00647FDB" w:rsidRPr="00D4420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составлять бухгалтерскую отчетность.</w:t>
      </w:r>
    </w:p>
    <w:p w:rsidR="00B41E5C" w:rsidRDefault="00B41E5C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47FDB" w:rsidRPr="00B41E5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41E5C">
        <w:rPr>
          <w:rFonts w:ascii="Times New Roman" w:hAnsi="Times New Roman"/>
          <w:b/>
          <w:sz w:val="24"/>
          <w:szCs w:val="24"/>
        </w:rPr>
        <w:t>ВЛАДЕТЬ:</w:t>
      </w:r>
    </w:p>
    <w:p w:rsidR="00647FDB" w:rsidRPr="00D4420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4420C">
        <w:rPr>
          <w:rFonts w:ascii="Times New Roman" w:hAnsi="Times New Roman"/>
          <w:sz w:val="24"/>
          <w:szCs w:val="24"/>
        </w:rPr>
        <w:t>базовыми принципами бухгалтерского учета в автономных учреждениях;</w:t>
      </w:r>
    </w:p>
    <w:p w:rsidR="00647FDB" w:rsidRPr="00D4420C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навыками решения практических задач, ситуаций, отдельных вопросов бухгалтерского  учета в автономных учреждениях;</w:t>
      </w:r>
    </w:p>
    <w:p w:rsidR="00647FDB" w:rsidRPr="00D4420C" w:rsidRDefault="00647FDB" w:rsidP="00554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методикой составления бухгалтерской (финансовой) отчетности автономных учреждений.</w:t>
      </w:r>
    </w:p>
    <w:p w:rsidR="00647FDB" w:rsidRPr="007E3C95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47FDB" w:rsidRPr="007E3C95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Структура автономных учреждений. Основы бюджетной системы РФ</w:t>
      </w:r>
    </w:p>
    <w:p w:rsidR="00647FDB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Порядок доведения лимитов бюджетных обязательств и объемов финансирования до получателей средств бюджета.</w:t>
      </w:r>
    </w:p>
    <w:p w:rsidR="00647FDB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Организация  бухгалтерского учета.</w:t>
      </w:r>
    </w:p>
    <w:p w:rsidR="00647FDB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Порядок открытия лицевых счетов автономным учреждениям. Расчетно-кассовое обслуживание.</w:t>
      </w:r>
    </w:p>
    <w:p w:rsidR="00647FDB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финансовых активов.</w:t>
      </w:r>
    </w:p>
    <w:p w:rsidR="00647FDB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нефинансовых активов</w:t>
      </w:r>
    </w:p>
    <w:p w:rsidR="00647FDB" w:rsidRPr="00D4420C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 xml:space="preserve">Учет обязательств. </w:t>
      </w:r>
    </w:p>
    <w:p w:rsidR="00647FDB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доходов и расходов. Санкционирование расходов бюджетов.</w:t>
      </w:r>
    </w:p>
    <w:p w:rsidR="00647FDB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 xml:space="preserve">Бухгалтерская отчетность в автономных учреждениях.  </w:t>
      </w:r>
    </w:p>
    <w:p w:rsidR="00647FDB" w:rsidRPr="007E3C95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47FDB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54663" w:rsidRDefault="00554663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4663" w:rsidRPr="007E3C95" w:rsidRDefault="00554663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47FDB" w:rsidRPr="007E3C95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59088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</w:t>
      </w:r>
    </w:p>
    <w:p w:rsidR="00647FDB" w:rsidRPr="007E3C95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="00590880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647FDB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90880">
        <w:rPr>
          <w:rFonts w:ascii="Times New Roman" w:hAnsi="Times New Roman"/>
          <w:sz w:val="24"/>
          <w:szCs w:val="24"/>
        </w:rPr>
        <w:t>67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D4420C">
        <w:rPr>
          <w:rFonts w:ascii="Times New Roman" w:hAnsi="Times New Roman"/>
          <w:sz w:val="24"/>
          <w:szCs w:val="24"/>
        </w:rPr>
        <w:t xml:space="preserve"> </w:t>
      </w:r>
    </w:p>
    <w:p w:rsidR="00554663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590880">
        <w:rPr>
          <w:rFonts w:ascii="Times New Roman" w:hAnsi="Times New Roman"/>
          <w:sz w:val="24"/>
          <w:szCs w:val="24"/>
        </w:rPr>
        <w:t xml:space="preserve">9 час </w:t>
      </w:r>
    </w:p>
    <w:p w:rsidR="00554663" w:rsidRDefault="00647FDB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4663" w:rsidRDefault="00554663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4663" w:rsidRPr="007E3C95" w:rsidRDefault="00554663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54663" w:rsidRPr="007E3C95" w:rsidRDefault="00554663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6 час. </w:t>
      </w:r>
    </w:p>
    <w:p w:rsidR="00554663" w:rsidRDefault="00554663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6 час. </w:t>
      </w:r>
    </w:p>
    <w:p w:rsidR="00554663" w:rsidRDefault="00554663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92 час. </w:t>
      </w:r>
    </w:p>
    <w:p w:rsidR="00554663" w:rsidRPr="007E3C95" w:rsidRDefault="00554663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–4 час</w:t>
      </w:r>
    </w:p>
    <w:p w:rsidR="00554663" w:rsidRPr="007E3C95" w:rsidRDefault="00554663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 xml:space="preserve"> - зачет, контрольная работа </w:t>
      </w:r>
    </w:p>
    <w:p w:rsidR="00554663" w:rsidRPr="007E3C95" w:rsidRDefault="00554663" w:rsidP="00554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5466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56851"/>
    <w:rsid w:val="000E0CE1"/>
    <w:rsid w:val="00142E74"/>
    <w:rsid w:val="00152A7C"/>
    <w:rsid w:val="002177BA"/>
    <w:rsid w:val="0032679F"/>
    <w:rsid w:val="00416BC7"/>
    <w:rsid w:val="00457EC7"/>
    <w:rsid w:val="004E6585"/>
    <w:rsid w:val="00554663"/>
    <w:rsid w:val="00590880"/>
    <w:rsid w:val="005C2137"/>
    <w:rsid w:val="005F28D7"/>
    <w:rsid w:val="00632136"/>
    <w:rsid w:val="00647FDB"/>
    <w:rsid w:val="006C57C3"/>
    <w:rsid w:val="0077200D"/>
    <w:rsid w:val="007A7A02"/>
    <w:rsid w:val="007E3C95"/>
    <w:rsid w:val="00843816"/>
    <w:rsid w:val="0091590D"/>
    <w:rsid w:val="00930315"/>
    <w:rsid w:val="00B41E5C"/>
    <w:rsid w:val="00B51720"/>
    <w:rsid w:val="00B906F8"/>
    <w:rsid w:val="00BF081C"/>
    <w:rsid w:val="00C25C2C"/>
    <w:rsid w:val="00CA063A"/>
    <w:rsid w:val="00CA35C1"/>
    <w:rsid w:val="00D06585"/>
    <w:rsid w:val="00D4420C"/>
    <w:rsid w:val="00D5166C"/>
    <w:rsid w:val="00D56E2D"/>
    <w:rsid w:val="00D8147F"/>
    <w:rsid w:val="00E120AB"/>
    <w:rsid w:val="00F1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FF9423-7541-4614-AF49-08079AE6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565</Words>
  <Characters>3221</Characters>
  <Application>Microsoft Office Word</Application>
  <DocSecurity>0</DocSecurity>
  <Lines>26</Lines>
  <Paragraphs>7</Paragraphs>
  <ScaleCrop>false</ScaleCrop>
  <Company>Grizli777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15</cp:revision>
  <cp:lastPrinted>2016-02-10T06:34:00Z</cp:lastPrinted>
  <dcterms:created xsi:type="dcterms:W3CDTF">2016-02-10T06:02:00Z</dcterms:created>
  <dcterms:modified xsi:type="dcterms:W3CDTF">2017-12-17T22:37:00Z</dcterms:modified>
</cp:coreProperties>
</file>