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502BD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502BD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B502BD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«</w:t>
      </w:r>
      <w:r w:rsidR="00A66029" w:rsidRPr="00B502BD">
        <w:rPr>
          <w:rFonts w:ascii="Times New Roman" w:hAnsi="Times New Roman" w:cs="Times New Roman"/>
          <w:sz w:val="24"/>
          <w:szCs w:val="24"/>
        </w:rPr>
        <w:t>БУХГАЛТЕРСКИЙ УЧЕТ В СТРОИТЕЛЬСТВЕ</w:t>
      </w:r>
      <w:r w:rsidRPr="00B502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B502BD">
        <w:rPr>
          <w:rFonts w:ascii="Times New Roman" w:hAnsi="Times New Roman" w:cs="Times New Roman"/>
          <w:sz w:val="24"/>
          <w:szCs w:val="24"/>
        </w:rPr>
        <w:t>38.03.01</w:t>
      </w:r>
      <w:r w:rsidRPr="00B502BD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B502BD">
        <w:rPr>
          <w:rFonts w:ascii="Times New Roman" w:hAnsi="Times New Roman" w:cs="Times New Roman"/>
          <w:sz w:val="24"/>
          <w:szCs w:val="24"/>
        </w:rPr>
        <w:t>Экономика</w:t>
      </w:r>
      <w:r w:rsidRPr="00B502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 w:rsidRPr="00B502B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Профиль – «</w:t>
      </w:r>
      <w:r w:rsidR="00A22269" w:rsidRPr="00B502BD">
        <w:rPr>
          <w:rFonts w:ascii="Times New Roman" w:hAnsi="Times New Roman" w:cs="Times New Roman"/>
          <w:sz w:val="24"/>
          <w:szCs w:val="24"/>
        </w:rPr>
        <w:t>Бухгалтерский</w:t>
      </w:r>
      <w:r w:rsidR="003A2B3C" w:rsidRPr="00B502BD">
        <w:rPr>
          <w:rFonts w:ascii="Times New Roman" w:hAnsi="Times New Roman" w:cs="Times New Roman"/>
          <w:sz w:val="24"/>
          <w:szCs w:val="24"/>
        </w:rPr>
        <w:t xml:space="preserve"> учет, анализ и аудит</w:t>
      </w:r>
      <w:r w:rsidRPr="00B502B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B502BD" w:rsidRDefault="003A2B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Дисциплина «Бухгалтерский учет в строительстве» (Б</w:t>
      </w:r>
      <w:proofErr w:type="gramStart"/>
      <w:r w:rsidR="00F15BF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502BD">
        <w:rPr>
          <w:rFonts w:ascii="Times New Roman" w:hAnsi="Times New Roman" w:cs="Times New Roman"/>
          <w:sz w:val="24"/>
          <w:szCs w:val="24"/>
        </w:rPr>
        <w:t>.В.ОД.</w:t>
      </w:r>
      <w:r w:rsidR="00B30F53" w:rsidRPr="00B502BD">
        <w:rPr>
          <w:rFonts w:ascii="Times New Roman" w:hAnsi="Times New Roman" w:cs="Times New Roman"/>
          <w:sz w:val="24"/>
          <w:szCs w:val="24"/>
        </w:rPr>
        <w:t>9</w:t>
      </w:r>
      <w:r w:rsidRPr="00B502BD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D00239" w:rsidRPr="00B502BD">
        <w:rPr>
          <w:rFonts w:ascii="Times New Roman" w:hAnsi="Times New Roman" w:cs="Times New Roman"/>
          <w:sz w:val="24"/>
          <w:szCs w:val="24"/>
        </w:rPr>
        <w:t xml:space="preserve"> дисциплиной обучающегося</w:t>
      </w:r>
      <w:r w:rsidRPr="00B502B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C12339" w:rsidRPr="00B502BD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502B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B502BD">
        <w:rPr>
          <w:rFonts w:ascii="Times New Roman" w:hAnsi="Times New Roman" w:cs="Times New Roman"/>
          <w:sz w:val="24"/>
          <w:szCs w:val="24"/>
        </w:rPr>
        <w:t>:</w:t>
      </w:r>
      <w:r w:rsidR="00663C43" w:rsidRPr="00B502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3C43" w:rsidRPr="00B502BD">
        <w:rPr>
          <w:rFonts w:ascii="Times New Roman" w:hAnsi="Times New Roman" w:cs="Times New Roman"/>
          <w:sz w:val="24"/>
          <w:szCs w:val="24"/>
        </w:rPr>
        <w:t>К-14, ПК-15, ПК-16, ПК-17.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3A2B3C" w:rsidRPr="00B502BD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3A2B3C" w:rsidRPr="00B502B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A2B3C" w:rsidRPr="00B502B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502BD" w:rsidRPr="00B502BD" w:rsidRDefault="00B502BD" w:rsidP="00B5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ЗНАТЬ: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- </w:t>
      </w:r>
      <w:r w:rsidRPr="00B502BD">
        <w:rPr>
          <w:rFonts w:ascii="Times New Roman" w:hAnsi="Times New Roman" w:cs="Times New Roman"/>
          <w:iCs/>
          <w:sz w:val="24"/>
          <w:szCs w:val="24"/>
        </w:rPr>
        <w:t>современное законодательство, методические, нормативные и другие руководящие материалы по организации бухгалтерского учета в строительстве;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основные учетные категории, общепринятые принципы и методологию ведения бухгалтерского учета в строительстве;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-особенности бухгалтерского учета и налогообложения у организаций-подрядчиков.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УМЕТЬ: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регистрировать и обрабатывать данные бухгалтерского учета по наличию и движению активов, капитала и обязатель</w:t>
      </w:r>
      <w:proofErr w:type="gramStart"/>
      <w:r w:rsidRPr="00B502BD">
        <w:rPr>
          <w:rFonts w:ascii="Times New Roman" w:hAnsi="Times New Roman" w:cs="Times New Roman"/>
          <w:iCs/>
          <w:sz w:val="24"/>
          <w:szCs w:val="24"/>
        </w:rPr>
        <w:t>ств в стр</w:t>
      </w:r>
      <w:proofErr w:type="gramEnd"/>
      <w:r w:rsidRPr="00B502BD">
        <w:rPr>
          <w:rFonts w:ascii="Times New Roman" w:hAnsi="Times New Roman" w:cs="Times New Roman"/>
          <w:iCs/>
          <w:sz w:val="24"/>
          <w:szCs w:val="24"/>
        </w:rPr>
        <w:t>оительных организациях;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обеспечивать контроль порядка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строительстве.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ВЛАДЕТЬ: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специальной терминологией и лексикой;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понятийным аппаратом бухгалтерского учета;</w:t>
      </w:r>
    </w:p>
    <w:p w:rsidR="00B502BD" w:rsidRPr="00B502BD" w:rsidRDefault="00B502BD" w:rsidP="00B502BD">
      <w:pPr>
        <w:tabs>
          <w:tab w:val="left" w:pos="927"/>
        </w:tabs>
        <w:spacing w:after="0" w:line="240" w:lineRule="auto"/>
        <w:ind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02BD">
        <w:rPr>
          <w:rFonts w:ascii="Times New Roman" w:hAnsi="Times New Roman" w:cs="Times New Roman"/>
          <w:iCs/>
          <w:sz w:val="24"/>
          <w:szCs w:val="24"/>
        </w:rPr>
        <w:t>- методом бухгалтерского учета.</w:t>
      </w:r>
    </w:p>
    <w:p w:rsidR="00632136" w:rsidRPr="00B502BD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Отраслевые особенности бухгалтерского учета в строительстве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Бухгалтерский учет капитальных вложений при строительстве объектов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Особенности бухгалтерского учета в подрядных строительных организациях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Особенности бухгалтерского учета затрат на строительное производство</w:t>
      </w:r>
    </w:p>
    <w:p w:rsidR="00056E3C" w:rsidRPr="00B502BD" w:rsidRDefault="00056E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Cs/>
          <w:sz w:val="24"/>
          <w:szCs w:val="24"/>
        </w:rPr>
        <w:t>Учет выполненных и реализованных строительных работ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2B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bookmarkStart w:id="0" w:name="_GoBack"/>
      <w:bookmarkEnd w:id="0"/>
      <w:r w:rsidRPr="00B502B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B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самостоятельная работа – 40 час.</w:t>
      </w:r>
    </w:p>
    <w:p w:rsidR="00413394" w:rsidRPr="00B502BD" w:rsidRDefault="00413394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B502BD">
        <w:rPr>
          <w:rFonts w:ascii="Times New Roman" w:hAnsi="Times New Roman" w:cs="Times New Roman"/>
          <w:sz w:val="24"/>
          <w:szCs w:val="24"/>
        </w:rPr>
        <w:t xml:space="preserve"> </w:t>
      </w:r>
      <w:r w:rsidRPr="00B502BD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02B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B30F53" w:rsidRPr="00B502BD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lastRenderedPageBreak/>
        <w:t>лекции – 4 час.</w:t>
      </w:r>
    </w:p>
    <w:p w:rsid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413394" w:rsidRPr="00B502BD" w:rsidRDefault="00413394" w:rsidP="0041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502B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13394" w:rsidRPr="00B502BD" w:rsidRDefault="00413394" w:rsidP="00413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502BD" w:rsidRPr="00B502BD" w:rsidRDefault="00B502BD" w:rsidP="00B50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B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2BD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32136" w:rsidRPr="00B502BD" w:rsidRDefault="00632136" w:rsidP="00B30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2136" w:rsidRPr="00B502B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4684D"/>
    <w:rsid w:val="00056E3C"/>
    <w:rsid w:val="000805AC"/>
    <w:rsid w:val="00142E74"/>
    <w:rsid w:val="003A2B3C"/>
    <w:rsid w:val="003C2752"/>
    <w:rsid w:val="003D45CF"/>
    <w:rsid w:val="003F77F2"/>
    <w:rsid w:val="00413394"/>
    <w:rsid w:val="00632136"/>
    <w:rsid w:val="00663C43"/>
    <w:rsid w:val="00674B92"/>
    <w:rsid w:val="006923AA"/>
    <w:rsid w:val="00734C32"/>
    <w:rsid w:val="007A5B59"/>
    <w:rsid w:val="007E3C95"/>
    <w:rsid w:val="008809FF"/>
    <w:rsid w:val="008F747D"/>
    <w:rsid w:val="00A22269"/>
    <w:rsid w:val="00A66029"/>
    <w:rsid w:val="00B30F53"/>
    <w:rsid w:val="00B502BD"/>
    <w:rsid w:val="00BE6075"/>
    <w:rsid w:val="00C12339"/>
    <w:rsid w:val="00C20032"/>
    <w:rsid w:val="00C619F4"/>
    <w:rsid w:val="00CA35C1"/>
    <w:rsid w:val="00CB3699"/>
    <w:rsid w:val="00D00239"/>
    <w:rsid w:val="00D06585"/>
    <w:rsid w:val="00D5166C"/>
    <w:rsid w:val="00F15BF7"/>
    <w:rsid w:val="00FE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2016-03-29T13:20:00Z</cp:lastPrinted>
  <dcterms:created xsi:type="dcterms:W3CDTF">2018-01-29T14:57:00Z</dcterms:created>
  <dcterms:modified xsi:type="dcterms:W3CDTF">2018-01-29T14:57:00Z</dcterms:modified>
</cp:coreProperties>
</file>