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88" w:rsidRDefault="00B07D88" w:rsidP="00B07D88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07D88" w:rsidRDefault="00B07D88" w:rsidP="00B07D88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07D88" w:rsidRDefault="00B07D88" w:rsidP="00B07D88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Pr="00B07D88">
        <w:rPr>
          <w:rFonts w:ascii="Times New Roman" w:hAnsi="Times New Roman" w:cs="Times New Roman"/>
          <w:sz w:val="28"/>
          <w:szCs w:val="28"/>
        </w:rPr>
        <w:t>ТЕХНОЛОГИЯ И ОРГАНИЗАЦИЯ СТРОИТЕЛЬСТВА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07D88" w:rsidRPr="007E3C95" w:rsidRDefault="00B07D88" w:rsidP="00B07D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D88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Направление подготовки -  38.03.01 </w:t>
      </w:r>
      <w:r>
        <w:rPr>
          <w:rFonts w:ascii="Times New Roman" w:hAnsi="Times New Roman" w:cs="Times New Roman"/>
          <w:sz w:val="24"/>
          <w:szCs w:val="24"/>
        </w:rPr>
        <w:t>«Экономика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07D88" w:rsidRPr="007E3C95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B07D88" w:rsidRPr="007E3C95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Pr="0071006A">
        <w:rPr>
          <w:rFonts w:ascii="Times New Roman" w:hAnsi="Times New Roman" w:cs="Times New Roman"/>
          <w:sz w:val="24"/>
          <w:szCs w:val="24"/>
        </w:rPr>
        <w:t>Экономика предприятий и организаций (строительство)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B07D88" w:rsidRPr="0071006A" w:rsidRDefault="00B07D88" w:rsidP="0071006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06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Дисциплина «Технология и организация строительства» (Б</w:t>
      </w:r>
      <w:proofErr w:type="gramStart"/>
      <w:r w:rsidRPr="0071006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1006A">
        <w:rPr>
          <w:rFonts w:ascii="Times New Roman" w:hAnsi="Times New Roman" w:cs="Times New Roman"/>
          <w:sz w:val="24"/>
          <w:szCs w:val="24"/>
        </w:rPr>
        <w:t>.В.ОД.</w:t>
      </w:r>
      <w:r w:rsidR="00F0373B">
        <w:rPr>
          <w:rFonts w:ascii="Times New Roman" w:hAnsi="Times New Roman" w:cs="Times New Roman"/>
          <w:sz w:val="24"/>
          <w:szCs w:val="24"/>
        </w:rPr>
        <w:t>18</w:t>
      </w:r>
      <w:r w:rsidRPr="0071006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обучающегося.</w:t>
      </w:r>
    </w:p>
    <w:p w:rsidR="00B07D88" w:rsidRPr="0071006A" w:rsidRDefault="00B07D88" w:rsidP="0071006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06A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</w:p>
    <w:p w:rsidR="00B03DF2" w:rsidRPr="0071006A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в области технологии и проектирования, строительства, организации рабочих мест, их технического оснащения, размещения технологического оборудования; контроля за соблюдением технологической дисциплины; организации метрологического обеспечения технологических процессов, использования типовых методов контроля качества строительства, выпускаемой продукции, машин и оборудования.</w:t>
      </w:r>
    </w:p>
    <w:p w:rsidR="00B03DF2" w:rsidRPr="0071006A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3DF2" w:rsidRPr="0071006A" w:rsidRDefault="00B03DF2" w:rsidP="0071006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- 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B03DF2" w:rsidRPr="0071006A" w:rsidRDefault="00B03DF2" w:rsidP="0071006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-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B03DF2" w:rsidRPr="0071006A" w:rsidRDefault="00B03DF2" w:rsidP="0071006A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-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ограничений.</w:t>
      </w:r>
    </w:p>
    <w:p w:rsidR="00B07D88" w:rsidRPr="0071006A" w:rsidRDefault="00B07D88" w:rsidP="0071006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06A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B03DF2" w:rsidRPr="0071006A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="0071006A">
        <w:rPr>
          <w:rFonts w:ascii="Times New Roman" w:hAnsi="Times New Roman" w:cs="Times New Roman"/>
          <w:sz w:val="24"/>
          <w:szCs w:val="24"/>
        </w:rPr>
        <w:t>компетенций:</w:t>
      </w:r>
      <w:r w:rsidR="00264C83">
        <w:rPr>
          <w:rFonts w:ascii="Times New Roman" w:hAnsi="Times New Roman" w:cs="Times New Roman"/>
          <w:sz w:val="24"/>
          <w:szCs w:val="24"/>
        </w:rPr>
        <w:t xml:space="preserve"> ОПК-2, ПК-3, ПК-10</w:t>
      </w:r>
    </w:p>
    <w:p w:rsidR="00B07D88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03DF2" w:rsidRPr="00B03DF2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ЗНАТЬ</w:t>
      </w:r>
      <w:r w:rsidRPr="00B03DF2">
        <w:rPr>
          <w:rFonts w:ascii="Times New Roman" w:hAnsi="Times New Roman" w:cs="Times New Roman"/>
          <w:sz w:val="24"/>
          <w:szCs w:val="24"/>
        </w:rPr>
        <w:t>: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bCs/>
          <w:sz w:val="24"/>
          <w:szCs w:val="24"/>
        </w:rPr>
        <w:t>основные положения и задачи строительного производства и его организации;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виды и особенности основных строительных процессов при возведении зданий, сооружений и их оборудования, технологии и организации их выполнения, включая методику выбора и документирования технологических решений на стадии проектирования и стадии реализации;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специальные средства и методы обеспечения качества строительства, охраны труда, выполнения работ в экстремальных условиях.</w:t>
      </w:r>
    </w:p>
    <w:p w:rsidR="00B03DF2" w:rsidRPr="0071006A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УМЕТЬ: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правильно организовать рабочие места, их техническое оснащение, размещение технологического оборудования;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устанавливать состав рабочих операций и строительных процессов;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обоснованно выбирать методы их выполнения;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разрабатывать технологические карты строительного процесса;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оформлять производственные задания бригадам (рабочим);</w:t>
      </w:r>
    </w:p>
    <w:p w:rsidR="00B03DF2" w:rsidRPr="0071006A" w:rsidRDefault="0071006A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DF2" w:rsidRPr="0071006A">
        <w:rPr>
          <w:rFonts w:ascii="Times New Roman" w:hAnsi="Times New Roman" w:cs="Times New Roman"/>
          <w:sz w:val="24"/>
          <w:szCs w:val="24"/>
        </w:rPr>
        <w:t>осуществлять контроль и приемку работ.</w:t>
      </w:r>
    </w:p>
    <w:p w:rsidR="00B03DF2" w:rsidRPr="0071006A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:rsidR="00B03DF2" w:rsidRPr="0071006A" w:rsidRDefault="00566B1A" w:rsidP="00566B1A">
      <w:pPr>
        <w:pStyle w:val="a4"/>
        <w:tabs>
          <w:tab w:val="clear" w:pos="720"/>
          <w:tab w:val="left" w:pos="426"/>
        </w:tabs>
        <w:spacing w:line="240" w:lineRule="auto"/>
        <w:ind w:left="0" w:firstLine="0"/>
        <w:contextualSpacing/>
      </w:pPr>
      <w:r>
        <w:t xml:space="preserve">- </w:t>
      </w:r>
      <w:r w:rsidR="00B03DF2" w:rsidRPr="0071006A">
        <w:t>методами осуществления контроля над соблюдением технологической дисциплины и экологической безопасности;</w:t>
      </w:r>
    </w:p>
    <w:p w:rsidR="00B03DF2" w:rsidRPr="00B03DF2" w:rsidRDefault="00566B1A" w:rsidP="00566B1A">
      <w:pPr>
        <w:pStyle w:val="a4"/>
        <w:tabs>
          <w:tab w:val="clear" w:pos="720"/>
          <w:tab w:val="left" w:pos="426"/>
        </w:tabs>
        <w:spacing w:line="240" w:lineRule="auto"/>
        <w:ind w:left="0" w:firstLine="0"/>
        <w:contextualSpacing/>
      </w:pPr>
      <w:r>
        <w:t xml:space="preserve">- </w:t>
      </w:r>
      <w:r w:rsidR="00B03DF2" w:rsidRPr="00B03DF2">
        <w:t>навыками работы с учебной, методической и научной литературой.</w:t>
      </w:r>
    </w:p>
    <w:p w:rsidR="00B07D88" w:rsidRPr="00566B1A" w:rsidRDefault="00B07D88" w:rsidP="00566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1A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 xml:space="preserve">Общие вопросы, основные определения и структура </w:t>
      </w:r>
      <w:r w:rsidR="00264C83">
        <w:rPr>
          <w:rFonts w:ascii="Times New Roman" w:hAnsi="Times New Roman" w:cs="Times New Roman"/>
          <w:sz w:val="24"/>
          <w:szCs w:val="24"/>
        </w:rPr>
        <w:t>курса.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Технология производства земляных работ при возведении железнодорожного полотна скреперами.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Технология разработки грунта и возведение земляного полотна железных дорог с помощью экскаватора.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Технология производства работ при уплотнении грунта.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Монтаж сборных железобетонных конструкций.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Бетонные и железобетонные работы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Технологии производства изделий из сборного железобетона.</w:t>
      </w:r>
    </w:p>
    <w:p w:rsidR="00B07D88" w:rsidRPr="0071006A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Возведение каменных конструкций</w:t>
      </w:r>
    </w:p>
    <w:p w:rsidR="00667B9D" w:rsidRPr="0071006A" w:rsidRDefault="00264C83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(часть – организация строительства)</w:t>
      </w:r>
      <w:r w:rsidR="00667B9D" w:rsidRPr="0071006A">
        <w:rPr>
          <w:rFonts w:ascii="Times New Roman" w:hAnsi="Times New Roman" w:cs="Times New Roman"/>
          <w:sz w:val="24"/>
          <w:szCs w:val="24"/>
        </w:rPr>
        <w:t>.</w:t>
      </w:r>
    </w:p>
    <w:p w:rsidR="00667B9D" w:rsidRDefault="00667B9D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О</w:t>
      </w:r>
      <w:r w:rsidR="00264C83">
        <w:rPr>
          <w:rFonts w:ascii="Times New Roman" w:hAnsi="Times New Roman" w:cs="Times New Roman"/>
          <w:sz w:val="24"/>
          <w:szCs w:val="24"/>
        </w:rPr>
        <w:t>сновы организации строительства.</w:t>
      </w:r>
    </w:p>
    <w:p w:rsidR="00264C83" w:rsidRDefault="00264C83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Методы ведения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C83" w:rsidRPr="0071006A" w:rsidRDefault="00264C83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Моделирование строительных процессов.</w:t>
      </w:r>
    </w:p>
    <w:p w:rsidR="00667B9D" w:rsidRPr="0071006A" w:rsidRDefault="00667B9D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Основные сведения об организации проектирования</w:t>
      </w:r>
    </w:p>
    <w:p w:rsidR="00667B9D" w:rsidRPr="0071006A" w:rsidRDefault="00667B9D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Подготовка строительного производства</w:t>
      </w:r>
    </w:p>
    <w:p w:rsidR="00667B9D" w:rsidRPr="0071006A" w:rsidRDefault="00264C83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06A">
        <w:rPr>
          <w:rFonts w:ascii="Times New Roman" w:hAnsi="Times New Roman" w:cs="Times New Roman"/>
          <w:sz w:val="24"/>
          <w:szCs w:val="24"/>
        </w:rPr>
        <w:t>Организация контроля качества строительства</w:t>
      </w:r>
    </w:p>
    <w:p w:rsidR="00B07D88" w:rsidRPr="00566B1A" w:rsidRDefault="00B07D88" w:rsidP="00566B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1A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07D88" w:rsidRPr="00264C83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C83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07D88" w:rsidRPr="007E3C95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</w:t>
      </w:r>
      <w:r w:rsidR="00B03DF2">
        <w:rPr>
          <w:rFonts w:ascii="Times New Roman" w:hAnsi="Times New Roman" w:cs="Times New Roman"/>
          <w:sz w:val="24"/>
          <w:szCs w:val="24"/>
        </w:rPr>
        <w:t xml:space="preserve"> дисциплины – 3 зачетные единицы (108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03DF2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B07D88" w:rsidRPr="007E3C95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03DF2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0373B">
        <w:rPr>
          <w:rFonts w:ascii="Times New Roman" w:hAnsi="Times New Roman" w:cs="Times New Roman"/>
          <w:sz w:val="24"/>
          <w:szCs w:val="24"/>
        </w:rPr>
        <w:t>22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7E3C95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0373B">
        <w:rPr>
          <w:rFonts w:ascii="Times New Roman" w:hAnsi="Times New Roman" w:cs="Times New Roman"/>
          <w:sz w:val="24"/>
          <w:szCs w:val="24"/>
        </w:rPr>
        <w:t>54</w:t>
      </w:r>
      <w:r w:rsidR="00B07D8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</w:t>
      </w:r>
      <w:r w:rsidR="00B03DF2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B03DF2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7D88" w:rsidRPr="00264C83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4C83">
        <w:rPr>
          <w:rFonts w:ascii="Times New Roman" w:hAnsi="Times New Roman" w:cs="Times New Roman"/>
          <w:sz w:val="24"/>
          <w:szCs w:val="24"/>
          <w:u w:val="single"/>
        </w:rPr>
        <w:t xml:space="preserve">Для заочной формы обучения: </w:t>
      </w:r>
    </w:p>
    <w:p w:rsidR="00B07D88" w:rsidRDefault="00B03DF2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</w:t>
      </w:r>
      <w:r w:rsidR="0086186F">
        <w:rPr>
          <w:rFonts w:ascii="Times New Roman" w:hAnsi="Times New Roman" w:cs="Times New Roman"/>
          <w:sz w:val="24"/>
          <w:szCs w:val="24"/>
        </w:rPr>
        <w:t xml:space="preserve"> зачетные единицы (108</w:t>
      </w:r>
      <w:r w:rsidR="00B07D88"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6186F" w:rsidRPr="007E3C95" w:rsidRDefault="0086186F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0373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7E3C95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0373B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bookmarkStart w:id="0" w:name="_GoBack"/>
      <w:bookmarkEnd w:id="0"/>
      <w:r w:rsidR="00F0373B">
        <w:rPr>
          <w:rFonts w:ascii="Times New Roman" w:hAnsi="Times New Roman" w:cs="Times New Roman"/>
          <w:sz w:val="24"/>
          <w:szCs w:val="24"/>
        </w:rPr>
        <w:t>81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7D88" w:rsidRPr="007E3C95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07D88" w:rsidRDefault="00B07D88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</w:t>
      </w:r>
      <w:r w:rsidR="0086186F">
        <w:rPr>
          <w:rFonts w:ascii="Times New Roman" w:hAnsi="Times New Roman" w:cs="Times New Roman"/>
          <w:sz w:val="24"/>
          <w:szCs w:val="24"/>
        </w:rPr>
        <w:t>, курсовая работа</w:t>
      </w:r>
    </w:p>
    <w:p w:rsidR="00316B71" w:rsidRPr="0071006A" w:rsidRDefault="00316B71" w:rsidP="0071006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16B71" w:rsidRPr="0071006A" w:rsidSect="0031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F482766"/>
    <w:multiLevelType w:val="hybridMultilevel"/>
    <w:tmpl w:val="42341BE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64A1B"/>
    <w:multiLevelType w:val="hybridMultilevel"/>
    <w:tmpl w:val="4EB278BC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EB05A4"/>
    <w:multiLevelType w:val="hybridMultilevel"/>
    <w:tmpl w:val="25F0F3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4513A38"/>
    <w:multiLevelType w:val="hybridMultilevel"/>
    <w:tmpl w:val="097A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15E11"/>
    <w:multiLevelType w:val="hybridMultilevel"/>
    <w:tmpl w:val="B18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88"/>
    <w:rsid w:val="00264C83"/>
    <w:rsid w:val="00313093"/>
    <w:rsid w:val="00316B71"/>
    <w:rsid w:val="00466CEF"/>
    <w:rsid w:val="00566B1A"/>
    <w:rsid w:val="005D0841"/>
    <w:rsid w:val="00651508"/>
    <w:rsid w:val="00667B9D"/>
    <w:rsid w:val="0071006A"/>
    <w:rsid w:val="0086186F"/>
    <w:rsid w:val="00AC244D"/>
    <w:rsid w:val="00AE7861"/>
    <w:rsid w:val="00B03DF2"/>
    <w:rsid w:val="00B07D88"/>
    <w:rsid w:val="00B768FB"/>
    <w:rsid w:val="00F0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7D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B07D88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B07D88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07D88"/>
    <w:pPr>
      <w:ind w:left="720"/>
      <w:contextualSpacing/>
    </w:pPr>
  </w:style>
  <w:style w:type="paragraph" w:customStyle="1" w:styleId="31">
    <w:name w:val="Абзац списка3"/>
    <w:basedOn w:val="a"/>
    <w:rsid w:val="00B03D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uiPriority w:val="99"/>
    <w:rsid w:val="00B03DF2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B03DF2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uiPriority w:val="99"/>
    <w:rsid w:val="00B03DF2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B03DF2"/>
    <w:rPr>
      <w:rFonts w:ascii="Times New Roman" w:hAnsi="Times New Roman" w:cs="Times New Roman"/>
      <w:sz w:val="22"/>
      <w:szCs w:val="22"/>
    </w:rPr>
  </w:style>
  <w:style w:type="paragraph" w:customStyle="1" w:styleId="a4">
    <w:name w:val="список с точками"/>
    <w:basedOn w:val="a"/>
    <w:uiPriority w:val="99"/>
    <w:rsid w:val="00566B1A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</cp:revision>
  <dcterms:created xsi:type="dcterms:W3CDTF">2017-07-21T11:19:00Z</dcterms:created>
  <dcterms:modified xsi:type="dcterms:W3CDTF">2017-11-17T14:29:00Z</dcterms:modified>
</cp:coreProperties>
</file>