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6D" w:rsidRDefault="00EB2E6D" w:rsidP="002910F3">
      <w:pPr>
        <w:jc w:val="center"/>
      </w:pPr>
      <w:r>
        <w:t>АННОТАЦИЯ</w:t>
      </w:r>
      <w:r>
        <w:br/>
        <w:t>дисциплины</w:t>
      </w:r>
    </w:p>
    <w:p w:rsidR="00EB2E6D" w:rsidRDefault="00EB2E6D" w:rsidP="002910F3">
      <w:pPr>
        <w:jc w:val="center"/>
      </w:pPr>
      <w:r w:rsidRPr="002910F3">
        <w:t>«</w:t>
      </w:r>
      <w:r w:rsidRPr="00C76FC0">
        <w:t>ЭКОНОМИКО-МАТЕМАТИЧЕСКИЕ МОДЕЛИ</w:t>
      </w:r>
      <w:r>
        <w:t>»</w:t>
      </w:r>
    </w:p>
    <w:p w:rsidR="00EB2E6D" w:rsidRDefault="00EB2E6D" w:rsidP="002910F3">
      <w:pPr>
        <w:jc w:val="center"/>
      </w:pPr>
    </w:p>
    <w:p w:rsidR="00EB2E6D" w:rsidRDefault="00EB2E6D" w:rsidP="002910F3">
      <w:r>
        <w:t>Направление подготовки – 38.03.01 «Экономика»</w:t>
      </w:r>
    </w:p>
    <w:p w:rsidR="00EB2E6D" w:rsidRDefault="00EB2E6D" w:rsidP="002910F3">
      <w:r w:rsidRPr="007E3C95">
        <w:rPr>
          <w:szCs w:val="24"/>
        </w:rPr>
        <w:t xml:space="preserve">Квалификация </w:t>
      </w:r>
      <w:r>
        <w:rPr>
          <w:szCs w:val="24"/>
        </w:rPr>
        <w:t xml:space="preserve">(степень) </w:t>
      </w:r>
      <w:r w:rsidRPr="007E3C95">
        <w:rPr>
          <w:szCs w:val="24"/>
        </w:rPr>
        <w:t>выпускника</w:t>
      </w:r>
      <w:r>
        <w:t xml:space="preserve"> – бакалавр </w:t>
      </w:r>
    </w:p>
    <w:p w:rsidR="00EB2E6D" w:rsidRDefault="00EB2E6D" w:rsidP="0058592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Профиль – </w:t>
      </w:r>
      <w:r w:rsidRPr="00585928">
        <w:rPr>
          <w:color w:val="000000"/>
          <w:shd w:val="clear" w:color="auto" w:fill="FFFFFF"/>
        </w:rPr>
        <w:t>«Экономика предприятий и организаций (строительство)»</w:t>
      </w:r>
    </w:p>
    <w:p w:rsidR="00EB2E6D" w:rsidRDefault="00EB2E6D" w:rsidP="002910F3">
      <w:pPr>
        <w:rPr>
          <w:rStyle w:val="Strong"/>
        </w:rPr>
      </w:pPr>
      <w:r w:rsidRPr="002910F3">
        <w:rPr>
          <w:rStyle w:val="Strong"/>
        </w:rPr>
        <w:t>1. Место дисциплины в структуре основной профессиональной образовательной программы</w:t>
      </w:r>
    </w:p>
    <w:p w:rsidR="00EB2E6D" w:rsidRDefault="00EB2E6D" w:rsidP="002910F3">
      <w:r w:rsidRPr="00C76FC0">
        <w:t>Дисциплина «Экономико-математические модели» (Б1.В.ОД.4) относится к вариативной части и является обязательной дисциплиной для обучающихся</w:t>
      </w:r>
      <w:r w:rsidRPr="002910F3">
        <w:t>.</w:t>
      </w:r>
    </w:p>
    <w:p w:rsidR="00EB2E6D" w:rsidRPr="002910F3" w:rsidRDefault="00EB2E6D" w:rsidP="002910F3">
      <w:pPr>
        <w:rPr>
          <w:rStyle w:val="Strong"/>
        </w:rPr>
      </w:pPr>
      <w:r w:rsidRPr="002910F3">
        <w:rPr>
          <w:rStyle w:val="Strong"/>
        </w:rPr>
        <w:t>2. Цель и задачи дисциплины</w:t>
      </w:r>
    </w:p>
    <w:p w:rsidR="00EB2E6D" w:rsidRDefault="00EB2E6D" w:rsidP="002910F3">
      <w:r w:rsidRPr="00A66FF1">
        <w:t>Целью изучения дисциплины является изучение моделей для исследования количественных и качественных закономерностей в экономике. Она должна быть направлена на формирование готовности к использованию полученных в результате изучения дисциплины знаний и умений в профессиональной деятельности</w:t>
      </w:r>
      <w:r>
        <w:t>.</w:t>
      </w:r>
    </w:p>
    <w:p w:rsidR="00EB2E6D" w:rsidRDefault="00EB2E6D" w:rsidP="002910F3">
      <w:r>
        <w:t>Для достижения поставленной цели решаются следующие задачи:</w:t>
      </w:r>
    </w:p>
    <w:p w:rsidR="00EB2E6D" w:rsidRDefault="00EB2E6D" w:rsidP="00E9362F">
      <w:pPr>
        <w:pStyle w:val="ListParagraph"/>
        <w:numPr>
          <w:ilvl w:val="0"/>
          <w:numId w:val="3"/>
        </w:numPr>
        <w:ind w:left="0" w:firstLine="360"/>
      </w:pPr>
      <w:r>
        <w:t>на лекциях познакомиться и изучить математические модели, которые используются при решении экономических задач в области железнодорожного транспорта и строительства;</w:t>
      </w:r>
    </w:p>
    <w:p w:rsidR="00EB2E6D" w:rsidRDefault="00EB2E6D" w:rsidP="00E9362F">
      <w:pPr>
        <w:pStyle w:val="ListParagraph"/>
        <w:numPr>
          <w:ilvl w:val="0"/>
          <w:numId w:val="3"/>
        </w:numPr>
        <w:ind w:left="0" w:firstLine="360"/>
      </w:pPr>
      <w:r>
        <w:t>на лабораторных и практических занятиях приобрести навыки моделирования частных экономических процессов или объектов;</w:t>
      </w:r>
    </w:p>
    <w:p w:rsidR="00EB2E6D" w:rsidRDefault="00EB2E6D" w:rsidP="00E9362F">
      <w:pPr>
        <w:pStyle w:val="ListParagraph"/>
        <w:numPr>
          <w:ilvl w:val="0"/>
          <w:numId w:val="3"/>
        </w:numPr>
        <w:ind w:left="0" w:firstLine="360"/>
      </w:pPr>
      <w:r>
        <w:t>при курсовом проектировании освоить построение и обоснование качества экономико-математической модели реального экономического объекта или процесса.</w:t>
      </w:r>
    </w:p>
    <w:p w:rsidR="00EB2E6D" w:rsidRPr="002910F3" w:rsidRDefault="00EB2E6D" w:rsidP="002910F3">
      <w:pPr>
        <w:rPr>
          <w:rStyle w:val="Strong"/>
        </w:rPr>
      </w:pPr>
      <w:r w:rsidRPr="002910F3">
        <w:rPr>
          <w:rStyle w:val="Strong"/>
        </w:rPr>
        <w:t>3. Перечень планируемых результатов обучения по дисциплине</w:t>
      </w:r>
    </w:p>
    <w:p w:rsidR="00EB2E6D" w:rsidRDefault="00EB2E6D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Pr="00C76FC0">
        <w:t xml:space="preserve">ПК-1, </w:t>
      </w:r>
      <w:bookmarkStart w:id="0" w:name="_GoBack"/>
      <w:bookmarkEnd w:id="0"/>
      <w:r w:rsidRPr="00C76FC0">
        <w:t>ПК-4, ПК-8</w:t>
      </w:r>
      <w:r>
        <w:t>.</w:t>
      </w:r>
    </w:p>
    <w:p w:rsidR="00EB2E6D" w:rsidRDefault="00EB2E6D" w:rsidP="002910F3">
      <w:r>
        <w:t>В результате освоения дисциплины обучающийся должен:</w:t>
      </w:r>
    </w:p>
    <w:p w:rsidR="00EB2E6D" w:rsidRDefault="00EB2E6D" w:rsidP="002910F3">
      <w:r>
        <w:t>ЗНАТЬ:</w:t>
      </w:r>
    </w:p>
    <w:p w:rsidR="00EB2E6D" w:rsidRPr="00AB6F86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AB6F86">
        <w:rPr>
          <w:szCs w:val="28"/>
        </w:rPr>
        <w:t>информационные технологии в экономике;</w:t>
      </w:r>
    </w:p>
    <w:p w:rsidR="00EB2E6D" w:rsidRPr="00AB6F86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AB6F86">
        <w:rPr>
          <w:szCs w:val="28"/>
        </w:rPr>
        <w:t xml:space="preserve">основы математического моделирования социально-экономических явлений и процессов; </w:t>
      </w:r>
    </w:p>
    <w:p w:rsidR="00EB2E6D" w:rsidRPr="00AB6F86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AB6F86">
        <w:rPr>
          <w:szCs w:val="28"/>
        </w:rPr>
        <w:t>основные предпосылки, необходимые для корректного применения классических математических моделей социально-экономических явлений и процессов;</w:t>
      </w:r>
    </w:p>
    <w:p w:rsidR="00EB2E6D" w:rsidRPr="00AB6F86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AB6F86">
        <w:rPr>
          <w:szCs w:val="28"/>
        </w:rPr>
        <w:t>методы построения математических моделей;</w:t>
      </w:r>
    </w:p>
    <w:p w:rsidR="00EB2E6D" w:rsidRDefault="00EB2E6D" w:rsidP="00E9362F">
      <w:pPr>
        <w:pStyle w:val="ListParagraph"/>
        <w:numPr>
          <w:ilvl w:val="0"/>
          <w:numId w:val="3"/>
        </w:numPr>
        <w:ind w:left="0" w:firstLine="360"/>
      </w:pPr>
      <w:r w:rsidRPr="00AB6F86">
        <w:rPr>
          <w:szCs w:val="28"/>
        </w:rPr>
        <w:t>основы анализа реальных экономических явлений и процессов  по математическим моделям</w:t>
      </w:r>
      <w:r>
        <w:t>.</w:t>
      </w:r>
    </w:p>
    <w:p w:rsidR="00EB2E6D" w:rsidRDefault="00EB2E6D" w:rsidP="002910F3">
      <w:r>
        <w:t>УМЕТЬ:</w:t>
      </w:r>
    </w:p>
    <w:p w:rsidR="00EB2E6D" w:rsidRPr="00C76FC0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C76FC0">
        <w:rPr>
          <w:szCs w:val="28"/>
        </w:rPr>
        <w:t>решать типовые задачи с использованием современных информационных технологий в пределах изучаемого программного материала;</w:t>
      </w:r>
    </w:p>
    <w:p w:rsidR="00EB2E6D" w:rsidRPr="00C76FC0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C76FC0">
        <w:rPr>
          <w:szCs w:val="28"/>
        </w:rPr>
        <w:t>использовать базовые знания построения математических моделей по опытным статистическим данным;</w:t>
      </w:r>
    </w:p>
    <w:p w:rsidR="00EB2E6D" w:rsidRDefault="00EB2E6D" w:rsidP="00E9362F">
      <w:pPr>
        <w:pStyle w:val="ListParagraph"/>
        <w:numPr>
          <w:ilvl w:val="0"/>
          <w:numId w:val="3"/>
        </w:numPr>
        <w:ind w:left="0" w:firstLine="360"/>
      </w:pPr>
      <w:r w:rsidRPr="00C76FC0">
        <w:rPr>
          <w:szCs w:val="28"/>
        </w:rPr>
        <w:t>самостоятельно изучать вопросы математического моделирования по новым электронными учебно-методическими комплексами и учебно-методической литературой</w:t>
      </w:r>
      <w:r>
        <w:t xml:space="preserve">. </w:t>
      </w:r>
    </w:p>
    <w:p w:rsidR="00EB2E6D" w:rsidRDefault="00EB2E6D" w:rsidP="002910F3">
      <w:r>
        <w:t>ВЛАДЕТЬ:</w:t>
      </w:r>
    </w:p>
    <w:p w:rsidR="00EB2E6D" w:rsidRPr="00C76FC0" w:rsidRDefault="00EB2E6D" w:rsidP="00E9362F">
      <w:pPr>
        <w:pStyle w:val="ListParagraph"/>
        <w:numPr>
          <w:ilvl w:val="0"/>
          <w:numId w:val="3"/>
        </w:numPr>
        <w:ind w:left="0" w:firstLine="360"/>
        <w:rPr>
          <w:szCs w:val="28"/>
        </w:rPr>
      </w:pPr>
      <w:r w:rsidRPr="00C76FC0">
        <w:rPr>
          <w:szCs w:val="28"/>
        </w:rPr>
        <w:t>знаниями о месте и роли информационных технологий и математического моделирования в экономике строительства и эксплуатации объектов железнодорожного транспорта;</w:t>
      </w:r>
    </w:p>
    <w:p w:rsidR="00EB2E6D" w:rsidRDefault="00EB2E6D" w:rsidP="00E9362F">
      <w:pPr>
        <w:pStyle w:val="ListParagraph"/>
        <w:numPr>
          <w:ilvl w:val="0"/>
          <w:numId w:val="3"/>
        </w:numPr>
        <w:ind w:left="0" w:firstLine="360"/>
      </w:pPr>
      <w:r w:rsidRPr="00C76FC0">
        <w:rPr>
          <w:szCs w:val="28"/>
        </w:rPr>
        <w:t>основными математическими моделями и методами, применяемыми в экономике объектов железнодорожного транспорта</w:t>
      </w:r>
      <w:r>
        <w:t>.</w:t>
      </w:r>
    </w:p>
    <w:p w:rsidR="00EB2E6D" w:rsidRPr="002910F3" w:rsidRDefault="00EB2E6D" w:rsidP="002910F3">
      <w:pPr>
        <w:rPr>
          <w:rStyle w:val="Strong"/>
        </w:rPr>
      </w:pPr>
      <w:r w:rsidRPr="002910F3">
        <w:rPr>
          <w:rStyle w:val="Strong"/>
        </w:rPr>
        <w:t>4. Содержание и структура дисциплины</w:t>
      </w:r>
    </w:p>
    <w:p w:rsidR="00EB2E6D" w:rsidRDefault="00EB2E6D" w:rsidP="00C76FC0">
      <w:r>
        <w:t>Введение.</w:t>
      </w:r>
    </w:p>
    <w:p w:rsidR="00EB2E6D" w:rsidRDefault="00EB2E6D" w:rsidP="00C76FC0">
      <w:r>
        <w:t>Информационные технологии и их роль при построении экономико-математических моделей.</w:t>
      </w:r>
    </w:p>
    <w:p w:rsidR="00EB2E6D" w:rsidRDefault="00EB2E6D" w:rsidP="00C76FC0">
      <w:r>
        <w:t>Типы статистических показателей и функций в экономико-математических моделях.</w:t>
      </w:r>
    </w:p>
    <w:p w:rsidR="00EB2E6D" w:rsidRDefault="00EB2E6D" w:rsidP="00C76FC0">
      <w:r>
        <w:t>Моделирование спроса и предложения продукции железнодорожных предприятий.</w:t>
      </w:r>
    </w:p>
    <w:p w:rsidR="00EB2E6D" w:rsidRDefault="00EB2E6D" w:rsidP="00C76FC0">
      <w:r>
        <w:t>Модели финансовой экономики.</w:t>
      </w:r>
    </w:p>
    <w:p w:rsidR="00EB2E6D" w:rsidRDefault="00EB2E6D" w:rsidP="00C76FC0">
      <w:r>
        <w:t>Модели производственной деятельности железнодорожных предприятий.</w:t>
      </w:r>
    </w:p>
    <w:p w:rsidR="00EB2E6D" w:rsidRDefault="00EB2E6D" w:rsidP="00C76FC0">
      <w:r>
        <w:t>Экономико-математические модели и исследования с их помощью.</w:t>
      </w:r>
    </w:p>
    <w:p w:rsidR="00EB2E6D" w:rsidRDefault="00EB2E6D" w:rsidP="00C76FC0">
      <w:r>
        <w:t>Модели экономических функций прибыли.</w:t>
      </w:r>
    </w:p>
    <w:p w:rsidR="00EB2E6D" w:rsidRDefault="00EB2E6D" w:rsidP="00C76FC0">
      <w:r>
        <w:t>Анализ и управление рисками.</w:t>
      </w:r>
    </w:p>
    <w:p w:rsidR="00EB2E6D" w:rsidRPr="002910F3" w:rsidRDefault="00EB2E6D" w:rsidP="00C76FC0">
      <w:pPr>
        <w:rPr>
          <w:rStyle w:val="Strong"/>
        </w:rPr>
      </w:pPr>
      <w:r w:rsidRPr="002910F3">
        <w:rPr>
          <w:rStyle w:val="Strong"/>
        </w:rPr>
        <w:t>5. Объем дисциплины и виды учебной работы</w:t>
      </w:r>
    </w:p>
    <w:p w:rsidR="00EB2E6D" w:rsidRPr="002910F3" w:rsidRDefault="00EB2E6D" w:rsidP="002910F3">
      <w:r>
        <w:t>Объем дисциплины – 3 зачетные единицы (108 час.)</w:t>
      </w:r>
    </w:p>
    <w:p w:rsidR="00EB2E6D" w:rsidRPr="002910F3" w:rsidRDefault="00EB2E6D" w:rsidP="00C76FC0">
      <w:pPr>
        <w:rPr>
          <w:rStyle w:val="Emphasis"/>
        </w:rPr>
      </w:pPr>
      <w:r>
        <w:rPr>
          <w:rStyle w:val="Emphasis"/>
        </w:rPr>
        <w:t xml:space="preserve">Для </w:t>
      </w:r>
      <w:r w:rsidRPr="002910F3">
        <w:rPr>
          <w:rStyle w:val="Emphasis"/>
        </w:rPr>
        <w:t>очной формы обучения</w:t>
      </w:r>
    </w:p>
    <w:p w:rsidR="00EB2E6D" w:rsidRDefault="00EB2E6D" w:rsidP="00E9362F">
      <w:r>
        <w:t>лекции – 34 час.</w:t>
      </w:r>
    </w:p>
    <w:p w:rsidR="00EB2E6D" w:rsidRDefault="00EB2E6D" w:rsidP="002910F3">
      <w:r>
        <w:t>практические занятия – 16 час.</w:t>
      </w:r>
    </w:p>
    <w:p w:rsidR="00EB2E6D" w:rsidRDefault="00EB2E6D" w:rsidP="002910F3">
      <w:r>
        <w:t>лабораторных работ – 16 час.</w:t>
      </w:r>
    </w:p>
    <w:p w:rsidR="00EB2E6D" w:rsidRDefault="00EB2E6D" w:rsidP="002910F3">
      <w:r>
        <w:t>самостоятельная работа – 15 час.</w:t>
      </w:r>
    </w:p>
    <w:p w:rsidR="00EB2E6D" w:rsidRDefault="00EB2E6D" w:rsidP="002910F3">
      <w:r>
        <w:t>контроль – 27 час.</w:t>
      </w:r>
    </w:p>
    <w:p w:rsidR="00EB2E6D" w:rsidRDefault="00EB2E6D" w:rsidP="002910F3">
      <w:r>
        <w:t>форма контроля знаний – экзамен, курсовой проект</w:t>
      </w:r>
    </w:p>
    <w:p w:rsidR="00EB2E6D" w:rsidRPr="002910F3" w:rsidRDefault="00EB2E6D" w:rsidP="002910F3">
      <w:pPr>
        <w:rPr>
          <w:rStyle w:val="Emphasis"/>
        </w:rPr>
      </w:pPr>
      <w:r w:rsidRPr="002910F3">
        <w:rPr>
          <w:rStyle w:val="Emphasis"/>
        </w:rPr>
        <w:t>Для заочной формы обучения</w:t>
      </w:r>
    </w:p>
    <w:p w:rsidR="00EB2E6D" w:rsidRDefault="00EB2E6D" w:rsidP="002910F3">
      <w:r>
        <w:t>лекции – 4 час.</w:t>
      </w:r>
    </w:p>
    <w:p w:rsidR="00EB2E6D" w:rsidRDefault="00EB2E6D" w:rsidP="002910F3">
      <w:r>
        <w:t>практические занятия – 4 час.</w:t>
      </w:r>
    </w:p>
    <w:p w:rsidR="00EB2E6D" w:rsidRDefault="00EB2E6D" w:rsidP="00585928">
      <w:r>
        <w:t>лабораторных работ – 4 час.</w:t>
      </w:r>
    </w:p>
    <w:p w:rsidR="00EB2E6D" w:rsidRDefault="00EB2E6D" w:rsidP="002910F3">
      <w:r>
        <w:t>самостоятельная работа – 87 час.</w:t>
      </w:r>
    </w:p>
    <w:p w:rsidR="00EB2E6D" w:rsidRDefault="00EB2E6D" w:rsidP="002910F3">
      <w:r>
        <w:t xml:space="preserve">контроль – 9 час. </w:t>
      </w:r>
    </w:p>
    <w:p w:rsidR="00EB2E6D" w:rsidRPr="002910F3" w:rsidRDefault="00EB2E6D" w:rsidP="002910F3">
      <w:r>
        <w:t>форма контроля знаний – экзамен, курсовой проект</w:t>
      </w:r>
    </w:p>
    <w:sectPr w:rsidR="00EB2E6D" w:rsidRPr="002910F3" w:rsidSect="00F6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2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599"/>
    <w:rsid w:val="001F316D"/>
    <w:rsid w:val="002910F3"/>
    <w:rsid w:val="00376E12"/>
    <w:rsid w:val="00585928"/>
    <w:rsid w:val="005D6A77"/>
    <w:rsid w:val="00696D4F"/>
    <w:rsid w:val="007E112A"/>
    <w:rsid w:val="007E3C95"/>
    <w:rsid w:val="0094799A"/>
    <w:rsid w:val="00A53167"/>
    <w:rsid w:val="00A66FF1"/>
    <w:rsid w:val="00AB6F86"/>
    <w:rsid w:val="00BE7B10"/>
    <w:rsid w:val="00C76FC0"/>
    <w:rsid w:val="00DF39B9"/>
    <w:rsid w:val="00E9362F"/>
    <w:rsid w:val="00EB2E6D"/>
    <w:rsid w:val="00F32599"/>
    <w:rsid w:val="00F6558F"/>
    <w:rsid w:val="00FA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F3"/>
    <w:pPr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910F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910F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910F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523</Words>
  <Characters>2986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Uraev_GA</dc:creator>
  <cp:keywords/>
  <dc:description/>
  <cp:lastModifiedBy>Ulia</cp:lastModifiedBy>
  <cp:revision>11</cp:revision>
  <dcterms:created xsi:type="dcterms:W3CDTF">2017-07-11T08:34:00Z</dcterms:created>
  <dcterms:modified xsi:type="dcterms:W3CDTF">2017-09-28T19:47:00Z</dcterms:modified>
</cp:coreProperties>
</file>