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0A7E" w:rsidRPr="00C80A7E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EF1FD2" w:rsidRDefault="00C80A7E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Дисциплина «Управление проектами» (Б1.В.ОД.10) относится к вариативной части и является обязательной дисциплиной.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0A7E" w:rsidRPr="00C80A7E" w:rsidRDefault="00C80A7E" w:rsidP="00C80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инвестиционными проектами в строительстве в</w:t>
      </w:r>
      <w:r w:rsidRPr="00C80A7E">
        <w:rPr>
          <w:rFonts w:ascii="Times New Roman" w:hAnsi="Times New Roman" w:cs="Times New Roman"/>
          <w:sz w:val="24"/>
          <w:szCs w:val="24"/>
        </w:rPr>
        <w:t xml:space="preserve">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</w:t>
      </w:r>
      <w:r w:rsidR="00463D24">
        <w:rPr>
          <w:rFonts w:ascii="Times New Roman" w:hAnsi="Times New Roman" w:cs="Times New Roman"/>
          <w:sz w:val="24"/>
          <w:szCs w:val="24"/>
        </w:rPr>
        <w:t>онных проектов в строительстве.</w:t>
      </w:r>
    </w:p>
    <w:p w:rsidR="00C80A7E" w:rsidRPr="00C80A7E" w:rsidRDefault="00C80A7E" w:rsidP="00C80A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C80A7E" w:rsidRPr="00EF1FD2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8326A" w:rsidRPr="00EF1FD2">
        <w:rPr>
          <w:rFonts w:ascii="Times New Roman" w:hAnsi="Times New Roman" w:cs="Times New Roman"/>
          <w:sz w:val="24"/>
          <w:szCs w:val="24"/>
        </w:rPr>
        <w:t>ОПК-4; ПК-2, 9</w:t>
      </w:r>
      <w:r w:rsidR="00FD75D6" w:rsidRPr="00EF1FD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ЗНАТЬ: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УМЕТЬ: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ВЛАДЕТЬ: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D66192">
        <w:rPr>
          <w:rFonts w:ascii="Times New Roman" w:hAnsi="Times New Roman" w:cs="Times New Roman"/>
          <w:sz w:val="24"/>
          <w:szCs w:val="24"/>
        </w:rPr>
        <w:t>поручений;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81E01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D66192">
        <w:rPr>
          <w:rFonts w:ascii="Times New Roman" w:hAnsi="Times New Roman" w:cs="Times New Roman"/>
          <w:sz w:val="24"/>
          <w:szCs w:val="24"/>
        </w:rPr>
        <w:t>Сущность и содержание управления инвестиционно-строительными проектами.</w:t>
      </w:r>
    </w:p>
    <w:p w:rsidR="00781E01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781E01" w:rsidRPr="00D66192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№1. Структура системы управления инвестиционными строительными проектами.</w:t>
      </w:r>
    </w:p>
    <w:p w:rsidR="00781E01" w:rsidRPr="00D66192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6192">
        <w:rPr>
          <w:rFonts w:ascii="Times New Roman" w:hAnsi="Times New Roman" w:cs="Times New Roman"/>
          <w:sz w:val="24"/>
          <w:szCs w:val="24"/>
        </w:rPr>
        <w:t>. Основные этапы разработки и реализации проекта.</w:t>
      </w:r>
    </w:p>
    <w:p w:rsidR="00781E01" w:rsidRPr="00D16F12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D16F12">
        <w:rPr>
          <w:rFonts w:ascii="Times New Roman" w:hAnsi="Times New Roman" w:cs="Times New Roman"/>
          <w:bCs/>
          <w:sz w:val="24"/>
          <w:szCs w:val="24"/>
        </w:rPr>
        <w:t>Функции управления инвестиционно-строительными проектами.</w:t>
      </w:r>
    </w:p>
    <w:p w:rsidR="00781E01" w:rsidRPr="00D66192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192">
        <w:rPr>
          <w:rFonts w:ascii="Times New Roman" w:hAnsi="Times New Roman" w:cs="Times New Roman"/>
          <w:sz w:val="24"/>
          <w:szCs w:val="24"/>
        </w:rPr>
        <w:t>. Управление отдельными процессами выполнения инвестиционного строительного проекта.</w:t>
      </w:r>
    </w:p>
    <w:p w:rsidR="00781E01" w:rsidRPr="00D66192" w:rsidRDefault="00781E01" w:rsidP="0078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>. Информационные технологии управления инвестиционными строительными проектами.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7535A7">
        <w:rPr>
          <w:rFonts w:ascii="Times New Roman" w:hAnsi="Times New Roman" w:cs="Times New Roman"/>
          <w:sz w:val="24"/>
          <w:szCs w:val="24"/>
        </w:rPr>
        <w:t xml:space="preserve"> </w:t>
      </w:r>
      <w:r w:rsidRPr="00D66192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D66192">
        <w:rPr>
          <w:rFonts w:ascii="Times New Roman" w:hAnsi="Times New Roman" w:cs="Times New Roman"/>
          <w:sz w:val="24"/>
          <w:szCs w:val="24"/>
        </w:rPr>
        <w:t>144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  <w:r w:rsidRPr="00D6619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34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16 час.</w:t>
      </w:r>
    </w:p>
    <w:p w:rsidR="00632136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069A">
        <w:rPr>
          <w:rFonts w:ascii="Times New Roman" w:hAnsi="Times New Roman" w:cs="Times New Roman"/>
          <w:sz w:val="24"/>
          <w:szCs w:val="24"/>
        </w:rPr>
        <w:t>42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81E01" w:rsidRPr="00D66192" w:rsidRDefault="00781E01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4CA" w:rsidRPr="00D66192">
        <w:rPr>
          <w:rFonts w:ascii="Times New Roman" w:hAnsi="Times New Roman" w:cs="Times New Roman"/>
          <w:sz w:val="24"/>
          <w:szCs w:val="24"/>
        </w:rPr>
        <w:t>–</w:t>
      </w:r>
      <w:r w:rsidRPr="00D66192">
        <w:rPr>
          <w:rFonts w:ascii="Times New Roman" w:hAnsi="Times New Roman" w:cs="Times New Roman"/>
          <w:sz w:val="24"/>
          <w:szCs w:val="24"/>
        </w:rPr>
        <w:t xml:space="preserve"> </w:t>
      </w:r>
      <w:r w:rsidR="00781E01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D66192"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 (заочная форма обучения) – 4 зачетные единицы (144 час.), в том числе: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4 час.</w:t>
      </w:r>
    </w:p>
    <w:p w:rsidR="009134CA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119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81E01" w:rsidRPr="00D66192" w:rsidRDefault="00781E01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35A7" w:rsidRPr="00D66192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81E01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136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6069A"/>
    <w:rsid w:val="001B5AD3"/>
    <w:rsid w:val="001C2058"/>
    <w:rsid w:val="00234BF2"/>
    <w:rsid w:val="002703EE"/>
    <w:rsid w:val="0038326A"/>
    <w:rsid w:val="00463D24"/>
    <w:rsid w:val="00632136"/>
    <w:rsid w:val="00727728"/>
    <w:rsid w:val="007535A7"/>
    <w:rsid w:val="00780CE8"/>
    <w:rsid w:val="00781E01"/>
    <w:rsid w:val="007E3C95"/>
    <w:rsid w:val="0089095D"/>
    <w:rsid w:val="009134CA"/>
    <w:rsid w:val="00B811E2"/>
    <w:rsid w:val="00C26A5E"/>
    <w:rsid w:val="00C80A7E"/>
    <w:rsid w:val="00CA35C1"/>
    <w:rsid w:val="00CC3204"/>
    <w:rsid w:val="00D06585"/>
    <w:rsid w:val="00D5166C"/>
    <w:rsid w:val="00D66192"/>
    <w:rsid w:val="00E50AF4"/>
    <w:rsid w:val="00EF1FD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7</cp:revision>
  <cp:lastPrinted>2016-02-10T06:34:00Z</cp:lastPrinted>
  <dcterms:created xsi:type="dcterms:W3CDTF">2017-11-07T16:39:00Z</dcterms:created>
  <dcterms:modified xsi:type="dcterms:W3CDTF">2017-11-10T10:54:00Z</dcterms:modified>
</cp:coreProperties>
</file>