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025888" w:rsidRPr="00104973" w:rsidRDefault="00025888" w:rsidP="00A15DD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Кафедра </w:t>
      </w:r>
      <w:hyperlink r:id="rId5" w:history="1">
        <w:r w:rsidRPr="004313A4">
          <w:rPr>
            <w:rStyle w:val="a6"/>
            <w:color w:val="auto"/>
            <w:sz w:val="28"/>
            <w:u w:val="none"/>
          </w:rPr>
          <w:t>«</w:t>
        </w:r>
        <w:r>
          <w:rPr>
            <w:snapToGrid w:val="0"/>
            <w:sz w:val="28"/>
            <w:szCs w:val="28"/>
          </w:rPr>
          <w:t>Логистика и коммерческая работа</w:t>
        </w:r>
        <w:r w:rsidRPr="004313A4">
          <w:rPr>
            <w:rStyle w:val="a6"/>
            <w:color w:val="auto"/>
            <w:sz w:val="28"/>
            <w:u w:val="none"/>
          </w:rPr>
          <w:t>»</w:t>
        </w:r>
      </w:hyperlink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ind w:left="5245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025888" w:rsidRPr="00104973" w:rsidRDefault="00025888" w:rsidP="00B12D94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025888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ДОСТАВКА СКОРОПОРТЯЩИХСЯ ГРУЗОВ</w:t>
      </w:r>
      <w:r w:rsidRPr="00B4775E">
        <w:rPr>
          <w:sz w:val="28"/>
          <w:szCs w:val="28"/>
        </w:rPr>
        <w:t>» (</w:t>
      </w:r>
      <w:r w:rsidRPr="008875D0">
        <w:rPr>
          <w:sz w:val="28"/>
          <w:szCs w:val="28"/>
        </w:rPr>
        <w:t>Б1.В.ОД.12</w:t>
      </w:r>
      <w:r w:rsidRPr="00B4775E">
        <w:rPr>
          <w:sz w:val="28"/>
          <w:szCs w:val="28"/>
        </w:rPr>
        <w:t>)</w:t>
      </w:r>
    </w:p>
    <w:p w:rsidR="00025888" w:rsidRPr="00D2714B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25888" w:rsidRDefault="00025888" w:rsidP="00B12D94">
      <w:pPr>
        <w:jc w:val="center"/>
        <w:rPr>
          <w:sz w:val="28"/>
          <w:szCs w:val="28"/>
        </w:rPr>
      </w:pPr>
      <w:r w:rsidRPr="001E734D">
        <w:rPr>
          <w:sz w:val="28"/>
          <w:szCs w:val="28"/>
        </w:rPr>
        <w:t>38.03.06 «Торговое дело»</w:t>
      </w:r>
    </w:p>
    <w:p w:rsidR="00025888" w:rsidRDefault="00025888" w:rsidP="00B12D94">
      <w:pPr>
        <w:jc w:val="center"/>
        <w:rPr>
          <w:sz w:val="28"/>
          <w:szCs w:val="28"/>
        </w:rPr>
      </w:pPr>
    </w:p>
    <w:p w:rsidR="00025888" w:rsidRDefault="00025888" w:rsidP="00B12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профилю:</w:t>
      </w:r>
    </w:p>
    <w:p w:rsidR="00025888" w:rsidRDefault="00025888" w:rsidP="00B12D9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025888" w:rsidRPr="006053A4" w:rsidRDefault="00025888" w:rsidP="00B12D94">
      <w:pPr>
        <w:rPr>
          <w:sz w:val="28"/>
          <w:szCs w:val="28"/>
        </w:rPr>
      </w:pPr>
    </w:p>
    <w:p w:rsidR="00025888" w:rsidRDefault="00025888" w:rsidP="00B12D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</w:p>
    <w:p w:rsidR="00025888" w:rsidRPr="00104973" w:rsidRDefault="00025888" w:rsidP="00B12D9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025888" w:rsidRDefault="00025888" w:rsidP="00B12D9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14345">
        <w:rPr>
          <w:sz w:val="28"/>
          <w:szCs w:val="28"/>
        </w:rPr>
        <w:t>6</w:t>
      </w:r>
    </w:p>
    <w:p w:rsidR="00025888" w:rsidRDefault="00025888" w:rsidP="00B12D94">
      <w:pPr>
        <w:spacing w:line="240" w:lineRule="auto"/>
        <w:jc w:val="left"/>
        <w:rPr>
          <w:sz w:val="28"/>
          <w:szCs w:val="28"/>
        </w:rPr>
      </w:pPr>
    </w:p>
    <w:p w:rsidR="00214345" w:rsidRPr="008F5B60" w:rsidRDefault="00025888" w:rsidP="00392FCE">
      <w:pPr>
        <w:spacing w:line="240" w:lineRule="auto"/>
        <w:ind w:firstLine="0"/>
        <w:rPr>
          <w:color w:val="000000"/>
          <w:sz w:val="28"/>
          <w:szCs w:val="28"/>
          <w:lang w:val="en-US"/>
        </w:rPr>
      </w:pPr>
      <w:r w:rsidRPr="00D2714B">
        <w:rPr>
          <w:sz w:val="28"/>
          <w:szCs w:val="28"/>
        </w:rPr>
        <w:br w:type="page"/>
      </w:r>
      <w:r w:rsidR="00402FD5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8pt;height:629.75pt">
            <v:imagedata r:id="rId6" o:title=""/>
          </v:shape>
        </w:pict>
      </w:r>
    </w:p>
    <w:p w:rsidR="00214345" w:rsidRPr="008F5B60" w:rsidRDefault="00214345" w:rsidP="00214345">
      <w:pPr>
        <w:outlineLvl w:val="0"/>
        <w:rPr>
          <w:color w:val="000000"/>
          <w:sz w:val="28"/>
          <w:szCs w:val="28"/>
          <w:lang w:val="en-US"/>
        </w:rPr>
      </w:pPr>
    </w:p>
    <w:p w:rsidR="00025888" w:rsidRPr="00D2714B" w:rsidRDefault="00025888" w:rsidP="00FE6946">
      <w:pPr>
        <w:spacing w:line="240" w:lineRule="auto"/>
        <w:ind w:firstLine="0"/>
        <w:rPr>
          <w:i/>
          <w:sz w:val="28"/>
          <w:szCs w:val="28"/>
        </w:rPr>
      </w:pPr>
    </w:p>
    <w:p w:rsidR="00025888" w:rsidRPr="00444E8A" w:rsidRDefault="00402FD5" w:rsidP="00214345">
      <w:pPr>
        <w:spacing w:line="240" w:lineRule="auto"/>
        <w:rPr>
          <w:i/>
          <w:sz w:val="20"/>
          <w:szCs w:val="28"/>
        </w:rPr>
      </w:pPr>
      <w:r>
        <w:lastRenderedPageBreak/>
        <w:pict>
          <v:shape id="_x0000_i1026" type="#_x0000_t75" style="width:473.9pt;height:393.3pt">
            <v:imagedata r:id="rId7" o:title=""/>
          </v:shape>
        </w:pict>
      </w:r>
      <w:r w:rsidR="00025888" w:rsidRPr="00D2714B">
        <w:rPr>
          <w:sz w:val="28"/>
          <w:szCs w:val="28"/>
        </w:rPr>
        <w:br w:type="page"/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25888" w:rsidRPr="00D2714B" w:rsidRDefault="0002588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25888" w:rsidRPr="00D2714B" w:rsidRDefault="00025888" w:rsidP="008602A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CA4FFC">
        <w:rPr>
          <w:sz w:val="28"/>
          <w:szCs w:val="28"/>
        </w:rPr>
        <w:t xml:space="preserve">Рабочая программа составлена в соответствии с ФГОС,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CA4FFC">
          <w:rPr>
            <w:sz w:val="28"/>
            <w:szCs w:val="28"/>
          </w:rPr>
          <w:t>2015 г</w:t>
        </w:r>
      </w:smartTag>
      <w:r w:rsidRPr="00CA4FFC">
        <w:rPr>
          <w:sz w:val="28"/>
          <w:szCs w:val="28"/>
        </w:rPr>
        <w:t>., приказ № 1334</w:t>
      </w:r>
      <w:r w:rsidRPr="00F32AAF">
        <w:rPr>
          <w:sz w:val="28"/>
          <w:szCs w:val="28"/>
        </w:rPr>
        <w:t>по направлению 38.03.0</w:t>
      </w:r>
      <w:r>
        <w:rPr>
          <w:sz w:val="28"/>
          <w:szCs w:val="28"/>
        </w:rPr>
        <w:t>6</w:t>
      </w:r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Торговое </w:t>
      </w:r>
      <w:proofErr w:type="spellStart"/>
      <w:r>
        <w:rPr>
          <w:sz w:val="28"/>
          <w:szCs w:val="28"/>
        </w:rPr>
        <w:t>дело</w:t>
      </w:r>
      <w:r w:rsidRPr="00F32AAF">
        <w:rPr>
          <w:sz w:val="28"/>
          <w:szCs w:val="28"/>
        </w:rPr>
        <w:t>"профиль</w:t>
      </w:r>
      <w:proofErr w:type="spellEnd"/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>Коммерция</w:t>
      </w:r>
      <w:r w:rsidRPr="00F32AAF">
        <w:rPr>
          <w:sz w:val="28"/>
          <w:szCs w:val="28"/>
        </w:rPr>
        <w:t>"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</w:p>
    <w:p w:rsidR="00025888" w:rsidRPr="00D2714B" w:rsidRDefault="00025888" w:rsidP="00CA4FF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.</w:t>
      </w:r>
    </w:p>
    <w:p w:rsidR="00025888" w:rsidRPr="00EC3AE1" w:rsidRDefault="00025888" w:rsidP="00883758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C3AE1">
        <w:rPr>
          <w:sz w:val="28"/>
          <w:szCs w:val="28"/>
        </w:rPr>
        <w:t>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коммерческой эксплуатация технических средств железнодорожного хладотранспорта;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 методов контроль над выполнением правил перевозок скоропортящихся грузов в железнодорожных транспортных модулях;</w:t>
      </w:r>
    </w:p>
    <w:p w:rsidR="00025888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025888" w:rsidRPr="00EC3AE1" w:rsidRDefault="0002588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25888" w:rsidRDefault="00025888" w:rsidP="00883758">
      <w:pPr>
        <w:pStyle w:val="a3"/>
        <w:widowControl/>
        <w:numPr>
          <w:ilvl w:val="0"/>
          <w:numId w:val="2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025888" w:rsidRDefault="00025888" w:rsidP="00883758">
      <w:pPr>
        <w:pStyle w:val="a3"/>
        <w:widowControl/>
        <w:spacing w:line="240" w:lineRule="auto"/>
        <w:ind w:left="1276" w:firstLine="0"/>
        <w:rPr>
          <w:rFonts w:eastAsia="MS Mincho"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грамотно выбирать способ перевозки скоропортящихся грузов,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025888" w:rsidRPr="008E528C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025888" w:rsidRPr="00E442D6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проводить разбор конфликтных </w:t>
      </w:r>
      <w:proofErr w:type="spellStart"/>
      <w:r w:rsidRPr="008E528C">
        <w:rPr>
          <w:rFonts w:eastAsia="MS Mincho"/>
          <w:sz w:val="28"/>
          <w:szCs w:val="28"/>
        </w:rPr>
        <w:t>ситуаций,</w:t>
      </w:r>
      <w:r w:rsidRPr="00E442D6">
        <w:rPr>
          <w:rFonts w:eastAsia="MS Mincho"/>
          <w:sz w:val="28"/>
          <w:szCs w:val="28"/>
        </w:rPr>
        <w:t>связанных</w:t>
      </w:r>
      <w:proofErr w:type="spellEnd"/>
      <w:r w:rsidRPr="00E442D6">
        <w:rPr>
          <w:rFonts w:eastAsia="MS Mincho"/>
          <w:sz w:val="28"/>
          <w:szCs w:val="28"/>
        </w:rPr>
        <w:t xml:space="preserve"> с несохранными перевозками этих грузов; </w:t>
      </w:r>
    </w:p>
    <w:p w:rsidR="00025888" w:rsidRDefault="0002588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025888" w:rsidRDefault="00025888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25888" w:rsidRPr="008E528C" w:rsidRDefault="0002588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>методами проведения теплотехнического расчёта;</w:t>
      </w:r>
    </w:p>
    <w:p w:rsidR="00025888" w:rsidRPr="008E528C" w:rsidRDefault="0002588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025888" w:rsidRDefault="00025888" w:rsidP="008837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528C">
        <w:rPr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025888" w:rsidRPr="00985000" w:rsidRDefault="00025888" w:rsidP="0088375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25888" w:rsidRDefault="00025888" w:rsidP="00A87E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</w:p>
    <w:p w:rsidR="00025888" w:rsidRDefault="0002588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25888" w:rsidRDefault="0002588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A3B00">
        <w:rPr>
          <w:sz w:val="28"/>
          <w:szCs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 xml:space="preserve"> (ОПК -5)</w:t>
      </w:r>
    </w:p>
    <w:p w:rsidR="00025888" w:rsidRDefault="0002588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4B4B3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>
        <w:rPr>
          <w:b/>
          <w:sz w:val="28"/>
          <w:szCs w:val="28"/>
        </w:rPr>
        <w:t>:</w:t>
      </w:r>
    </w:p>
    <w:p w:rsidR="00025888" w:rsidRPr="003852E5" w:rsidRDefault="00025888" w:rsidP="004B4B3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24FB">
        <w:rPr>
          <w:sz w:val="28"/>
          <w:szCs w:val="28"/>
        </w:rPr>
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sz w:val="28"/>
          <w:szCs w:val="28"/>
        </w:rPr>
        <w:t>(ПК – 1)</w:t>
      </w:r>
    </w:p>
    <w:p w:rsidR="00025888" w:rsidRPr="00E667C4" w:rsidRDefault="00025888" w:rsidP="00514413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A3B00">
        <w:rPr>
          <w:sz w:val="28"/>
          <w:szCs w:val="28"/>
        </w:rPr>
        <w:t xml:space="preserve"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</w:t>
      </w:r>
      <w:r>
        <w:rPr>
          <w:sz w:val="28"/>
          <w:szCs w:val="28"/>
        </w:rPr>
        <w:t>(ПК -2)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025888" w:rsidRPr="00D2714B" w:rsidRDefault="0002588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 xml:space="preserve">)относится </w:t>
      </w:r>
      <w:r w:rsidRPr="00131781"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>части</w:t>
      </w:r>
      <w:proofErr w:type="spellEnd"/>
      <w:r w:rsidRPr="00D2714B">
        <w:rPr>
          <w:sz w:val="28"/>
          <w:szCs w:val="28"/>
        </w:rPr>
        <w:t xml:space="preserve"> и является </w:t>
      </w:r>
      <w:r>
        <w:rPr>
          <w:sz w:val="28"/>
          <w:szCs w:val="28"/>
        </w:rPr>
        <w:t xml:space="preserve">обязательной </w:t>
      </w:r>
      <w:r w:rsidRPr="00411664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025888" w:rsidRPr="00D2714B" w:rsidTr="0011402B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Merge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Pr="00D2714B" w:rsidRDefault="00025888" w:rsidP="00114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25888" w:rsidRPr="00D2714B" w:rsidRDefault="0002588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Pr="00D2714B" w:rsidRDefault="0002588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25888" w:rsidRPr="00D2714B" w:rsidRDefault="00025888" w:rsidP="00114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155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025888" w:rsidRPr="00D2714B" w:rsidTr="00036A0D">
        <w:trPr>
          <w:jc w:val="center"/>
        </w:trPr>
        <w:tc>
          <w:tcPr>
            <w:tcW w:w="5353" w:type="dxa"/>
            <w:vAlign w:val="center"/>
          </w:tcPr>
          <w:p w:rsidR="00025888" w:rsidRPr="00D2714B" w:rsidRDefault="0002588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25888" w:rsidRPr="00B219E8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55" w:type="dxa"/>
            <w:vAlign w:val="center"/>
          </w:tcPr>
          <w:p w:rsidR="00025888" w:rsidRPr="00B219E8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025888" w:rsidRDefault="0002588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Default="0002588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25888" w:rsidRPr="00D2714B" w:rsidRDefault="0002588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25888" w:rsidRPr="001E1D46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Контактная работа (по видам учебных занятий)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 том числе: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лекции (Л)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lastRenderedPageBreak/>
              <w:t>практические занятия (ПЗ)</w:t>
            </w:r>
          </w:p>
          <w:p w:rsidR="00025888" w:rsidRPr="000E64D4" w:rsidRDefault="00025888" w:rsidP="00A87E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lastRenderedPageBreak/>
              <w:t>8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lastRenderedPageBreak/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60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Контроль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Форма контроля знаний</w:t>
            </w:r>
          </w:p>
        </w:tc>
        <w:tc>
          <w:tcPr>
            <w:tcW w:w="2126" w:type="dxa"/>
            <w:vMerge w:val="restart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зачёт, КЛР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Зачёт,</w:t>
            </w:r>
            <w:r>
              <w:rPr>
                <w:bCs/>
                <w:sz w:val="28"/>
                <w:szCs w:val="24"/>
              </w:rPr>
              <w:t xml:space="preserve"> КЛР</w:t>
            </w:r>
          </w:p>
        </w:tc>
      </w:tr>
      <w:tr w:rsidR="00025888" w:rsidRPr="000E64D4" w:rsidTr="00A87E4C">
        <w:trPr>
          <w:jc w:val="center"/>
        </w:trPr>
        <w:tc>
          <w:tcPr>
            <w:tcW w:w="5353" w:type="dxa"/>
            <w:vAlign w:val="center"/>
          </w:tcPr>
          <w:p w:rsidR="00025888" w:rsidRPr="000E64D4" w:rsidRDefault="00025888" w:rsidP="00A87E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0E64D4">
              <w:rPr>
                <w:bCs/>
                <w:sz w:val="28"/>
                <w:szCs w:val="24"/>
              </w:rPr>
              <w:t>з.е</w:t>
            </w:r>
            <w:proofErr w:type="spellEnd"/>
            <w:r w:rsidRPr="000E64D4">
              <w:rPr>
                <w:bCs/>
                <w:sz w:val="28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25888" w:rsidRPr="000E64D4" w:rsidRDefault="00025888" w:rsidP="00B219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72/2</w:t>
            </w:r>
          </w:p>
        </w:tc>
        <w:tc>
          <w:tcPr>
            <w:tcW w:w="2092" w:type="dxa"/>
            <w:vAlign w:val="center"/>
          </w:tcPr>
          <w:p w:rsidR="00025888" w:rsidRPr="000E64D4" w:rsidRDefault="00025888" w:rsidP="006B19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0E64D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025888" w:rsidRDefault="0002588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025888" w:rsidRPr="00D2714B" w:rsidRDefault="0002588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25888" w:rsidRPr="00D2714B" w:rsidRDefault="0002588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927"/>
        <w:gridCol w:w="5399"/>
      </w:tblGrid>
      <w:tr w:rsidR="00025888" w:rsidRPr="006833E0" w:rsidTr="001342AA">
        <w:tc>
          <w:tcPr>
            <w:tcW w:w="846" w:type="dxa"/>
            <w:vAlign w:val="center"/>
          </w:tcPr>
          <w:p w:rsidR="00025888" w:rsidRPr="006833E0" w:rsidRDefault="00025888" w:rsidP="00036A0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№</w:t>
            </w:r>
            <w:r w:rsidRPr="006833E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27" w:type="dxa"/>
            <w:vAlign w:val="center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vAlign w:val="center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25888" w:rsidRPr="006833E0" w:rsidTr="001342AA"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 xml:space="preserve">Модуль 1 </w:t>
            </w:r>
            <w:r w:rsidRPr="006833E0">
              <w:rPr>
                <w:rFonts w:eastAsia="MS Mincho"/>
                <w:b/>
                <w:sz w:val="28"/>
                <w:szCs w:val="28"/>
              </w:rPr>
              <w:t>Непрерывная холодильная цепь (НХЦ)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left="142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hanging="1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6833E0">
              <w:rPr>
                <w:rFonts w:eastAsia="MS Mincho"/>
                <w:sz w:val="28"/>
                <w:szCs w:val="28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в продуктах при холодильной обработке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подготовка скоропортящихся грузов. Лечебная профилактика корнеплодов</w:t>
            </w:r>
          </w:p>
        </w:tc>
      </w:tr>
      <w:tr w:rsidR="00025888" w:rsidRPr="006833E0" w:rsidTr="001342AA">
        <w:trPr>
          <w:trHeight w:val="320"/>
        </w:trPr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 xml:space="preserve">Модуль 2 </w:t>
            </w:r>
            <w:r w:rsidRPr="006833E0">
              <w:rPr>
                <w:rFonts w:eastAsia="MS Mincho"/>
                <w:b/>
                <w:sz w:val="28"/>
                <w:szCs w:val="28"/>
              </w:rPr>
              <w:t>Основы теплоэнергетики и холодильные машины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Основы теплоэнергетики и </w:t>
            </w:r>
            <w:r w:rsidRPr="006833E0">
              <w:rPr>
                <w:rFonts w:eastAsia="MS Mincho"/>
                <w:sz w:val="28"/>
                <w:szCs w:val="28"/>
              </w:rPr>
              <w:lastRenderedPageBreak/>
              <w:t xml:space="preserve">холодильные машины 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ind w:firstLine="62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lastRenderedPageBreak/>
              <w:t>Основы термодинамики.  Основы теплопереноса.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Способы получения </w:t>
            </w:r>
            <w:r w:rsidRPr="006833E0">
              <w:rPr>
                <w:rFonts w:eastAsia="MS Mincho"/>
                <w:bCs/>
                <w:sz w:val="28"/>
                <w:szCs w:val="28"/>
              </w:rPr>
              <w:lastRenderedPageBreak/>
              <w:t>искусственного холода Термодинамические основы работы холодильных машин.</w:t>
            </w:r>
            <w:r w:rsidRPr="006833E0">
              <w:rPr>
                <w:rFonts w:eastAsia="MS Mincho"/>
                <w:sz w:val="28"/>
                <w:szCs w:val="28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025888" w:rsidRPr="006833E0" w:rsidTr="001342AA">
        <w:tc>
          <w:tcPr>
            <w:tcW w:w="9172" w:type="dxa"/>
            <w:gridSpan w:val="3"/>
          </w:tcPr>
          <w:p w:rsidR="00025888" w:rsidRPr="006833E0" w:rsidRDefault="00025888" w:rsidP="00036A0D">
            <w:pPr>
              <w:spacing w:line="240" w:lineRule="auto"/>
              <w:jc w:val="center"/>
              <w:rPr>
                <w:rFonts w:eastAsia="MS Mincho"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lastRenderedPageBreak/>
              <w:t xml:space="preserve">Модуль 3 </w:t>
            </w:r>
            <w:r w:rsidRPr="006833E0">
              <w:rPr>
                <w:rFonts w:eastAsia="MS Mincho"/>
                <w:b/>
                <w:sz w:val="28"/>
                <w:szCs w:val="28"/>
              </w:rPr>
              <w:t>Основы теплоэнергетики и холодильные машины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завода Дессау (</w:t>
            </w:r>
            <w:r w:rsidRPr="006833E0">
              <w:rPr>
                <w:sz w:val="28"/>
                <w:szCs w:val="28"/>
                <w:lang w:val="en-US"/>
              </w:rPr>
              <w:t>Z</w:t>
            </w:r>
            <w:r w:rsidRPr="006833E0">
              <w:rPr>
                <w:sz w:val="28"/>
                <w:szCs w:val="28"/>
              </w:rPr>
              <w:noBreakHyphen/>
            </w:r>
            <w:r w:rsidRPr="006833E0">
              <w:rPr>
                <w:sz w:val="28"/>
                <w:szCs w:val="28"/>
                <w:lang w:val="en-US"/>
              </w:rPr>
              <w:t>B</w:t>
            </w:r>
            <w:r w:rsidRPr="006833E0">
              <w:rPr>
                <w:sz w:val="28"/>
                <w:szCs w:val="28"/>
              </w:rPr>
              <w:t xml:space="preserve">5).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6833E0">
              <w:rPr>
                <w:sz w:val="28"/>
                <w:szCs w:val="28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6833E0">
              <w:rPr>
                <w:rFonts w:eastAsia="MS Mincho"/>
                <w:bCs/>
                <w:sz w:val="28"/>
                <w:szCs w:val="28"/>
              </w:rPr>
              <w:t>Техническое о</w:t>
            </w:r>
            <w:r w:rsidRPr="006833E0">
              <w:rPr>
                <w:bCs/>
                <w:sz w:val="28"/>
                <w:szCs w:val="28"/>
              </w:rPr>
              <w:t xml:space="preserve">бслуживание изотермических вагонов и контейнеров. </w:t>
            </w:r>
            <w:r w:rsidRPr="006833E0">
              <w:rPr>
                <w:sz w:val="28"/>
                <w:szCs w:val="28"/>
              </w:rPr>
              <w:t xml:space="preserve">Ветеринарно-санитарная подготовка </w:t>
            </w:r>
            <w:r w:rsidRPr="006833E0">
              <w:rPr>
                <w:bCs/>
                <w:sz w:val="28"/>
                <w:szCs w:val="28"/>
              </w:rPr>
              <w:t xml:space="preserve">вагонов и контейнеров. 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6833E0">
              <w:rPr>
                <w:sz w:val="28"/>
                <w:szCs w:val="28"/>
              </w:rPr>
              <w:t>плодоовощей</w:t>
            </w:r>
            <w:proofErr w:type="spellEnd"/>
            <w:r w:rsidRPr="006833E0">
              <w:rPr>
                <w:sz w:val="28"/>
                <w:szCs w:val="28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6833E0">
              <w:rPr>
                <w:rFonts w:eastAsia="MS Mincho"/>
                <w:sz w:val="28"/>
                <w:szCs w:val="28"/>
              </w:rPr>
              <w:t>Особенности нормирования грузовых операций с вагонами на холодильниках.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6833E0">
              <w:rPr>
                <w:bCs/>
                <w:iCs/>
                <w:sz w:val="28"/>
                <w:szCs w:val="28"/>
              </w:rPr>
              <w:t>Условия использования вагонов и контейнеров для перевозки скоропортящихся грузов. Контроль соблюдения режимных параметров условий перевозок.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Цели, методы и надёжность расчётов. </w:t>
            </w:r>
            <w:r w:rsidRPr="006833E0">
              <w:rPr>
                <w:rFonts w:eastAsia="MS Mincho"/>
                <w:sz w:val="28"/>
                <w:szCs w:val="28"/>
              </w:rPr>
              <w:t>Состав теплопоступлений в гру</w:t>
            </w:r>
            <w:r w:rsidRPr="006833E0">
              <w:rPr>
                <w:sz w:val="28"/>
                <w:szCs w:val="28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Характеристика </w:t>
            </w:r>
            <w:r w:rsidRPr="006833E0">
              <w:rPr>
                <w:sz w:val="28"/>
                <w:szCs w:val="28"/>
              </w:rPr>
              <w:t xml:space="preserve">и основные параметры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теплообменных процессов в гружёном рейсе. 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для проектных целей.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>при движении рефрижераторных вагонов и контейнеров в однородной климатической зоне. 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9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Особенности погрузки, выгрузки и выдачи скоропортящихся грузов. </w:t>
            </w:r>
            <w:r w:rsidRPr="006833E0">
              <w:rPr>
                <w:rFonts w:eastAsia="MS Mincho"/>
                <w:sz w:val="28"/>
                <w:szCs w:val="28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Перевозки скоропортящихся грузов в смешанном и международном сообщениях.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Приём скоропортящихся грузов к перевозке на нормативной основе и особых условиях.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Несохранные перевозки скоропортящихся грузов и </w:t>
            </w:r>
            <w:proofErr w:type="spellStart"/>
            <w:r w:rsidRPr="006833E0">
              <w:rPr>
                <w:rFonts w:eastAsia="MS Mincho"/>
                <w:bCs/>
                <w:iCs/>
                <w:sz w:val="28"/>
                <w:szCs w:val="28"/>
              </w:rPr>
              <w:t>а</w:t>
            </w:r>
            <w:r w:rsidRPr="006833E0">
              <w:rPr>
                <w:sz w:val="28"/>
                <w:szCs w:val="28"/>
              </w:rPr>
              <w:t>ктово</w:t>
            </w:r>
            <w:proofErr w:type="spellEnd"/>
            <w:r w:rsidRPr="006833E0">
              <w:rPr>
                <w:sz w:val="28"/>
                <w:szCs w:val="28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025888" w:rsidRPr="006833E0" w:rsidTr="001342AA">
        <w:tc>
          <w:tcPr>
            <w:tcW w:w="846" w:type="dxa"/>
          </w:tcPr>
          <w:p w:rsidR="00025888" w:rsidRPr="006833E0" w:rsidRDefault="00025888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025888" w:rsidRPr="006833E0" w:rsidRDefault="00025888" w:rsidP="00036A0D">
            <w:pPr>
              <w:spacing w:line="240" w:lineRule="auto"/>
              <w:rPr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Т</w:t>
            </w:r>
            <w:r w:rsidRPr="006833E0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5399" w:type="dxa"/>
          </w:tcPr>
          <w:p w:rsidR="00025888" w:rsidRPr="006833E0" w:rsidRDefault="00025888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Планирование перевозок скоропортящихся грузов. Факторы, влияющие на организацию </w:t>
            </w:r>
            <w:proofErr w:type="spellStart"/>
            <w:r w:rsidRPr="006833E0">
              <w:rPr>
                <w:sz w:val="28"/>
                <w:szCs w:val="28"/>
              </w:rPr>
              <w:t>вагонопотоков</w:t>
            </w:r>
            <w:proofErr w:type="spellEnd"/>
            <w:r w:rsidRPr="006833E0">
              <w:rPr>
                <w:sz w:val="28"/>
                <w:szCs w:val="28"/>
              </w:rPr>
              <w:t xml:space="preserve">. Организация холодных поездов. Управление и регулирование работой </w:t>
            </w:r>
            <w:r w:rsidRPr="006833E0">
              <w:rPr>
                <w:sz w:val="28"/>
                <w:szCs w:val="28"/>
              </w:rPr>
              <w:lastRenderedPageBreak/>
              <w:t>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5294"/>
        <w:gridCol w:w="661"/>
        <w:gridCol w:w="847"/>
        <w:gridCol w:w="847"/>
        <w:gridCol w:w="960"/>
      </w:tblGrid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025888" w:rsidRPr="00E87097" w:rsidRDefault="00025888" w:rsidP="00E8709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B75C60" w:rsidRDefault="00025888" w:rsidP="00567325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025888" w:rsidRPr="00526E91" w:rsidRDefault="00025888" w:rsidP="00567325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5888" w:rsidRPr="00526E91" w:rsidTr="00567325">
        <w:tc>
          <w:tcPr>
            <w:tcW w:w="663" w:type="dxa"/>
            <w:vAlign w:val="center"/>
          </w:tcPr>
          <w:p w:rsidR="00025888" w:rsidRPr="00526E91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025888" w:rsidRPr="007A131A" w:rsidRDefault="00025888" w:rsidP="007A131A">
            <w:pPr>
              <w:spacing w:line="240" w:lineRule="auto"/>
              <w:ind w:firstLine="0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  <w:vAlign w:val="center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25888" w:rsidRDefault="00025888" w:rsidP="00567325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25888" w:rsidRPr="00E87097" w:rsidRDefault="00025888" w:rsidP="0095427B">
      <w:pPr>
        <w:widowControl/>
        <w:spacing w:line="240" w:lineRule="auto"/>
        <w:ind w:firstLine="851"/>
        <w:rPr>
          <w:sz w:val="20"/>
        </w:rPr>
      </w:pPr>
    </w:p>
    <w:p w:rsidR="00025888" w:rsidRDefault="0002588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025888" w:rsidRPr="00E87097" w:rsidRDefault="00025888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5294"/>
        <w:gridCol w:w="661"/>
        <w:gridCol w:w="920"/>
        <w:gridCol w:w="847"/>
        <w:gridCol w:w="960"/>
      </w:tblGrid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47" w:type="dxa"/>
          </w:tcPr>
          <w:p w:rsidR="00025888" w:rsidRPr="00E87097" w:rsidRDefault="00025888" w:rsidP="00E87097">
            <w:pPr>
              <w:spacing w:line="240" w:lineRule="auto"/>
              <w:ind w:firstLine="29"/>
              <w:jc w:val="center"/>
              <w:rPr>
                <w:b/>
                <w:szCs w:val="16"/>
              </w:rPr>
            </w:pPr>
          </w:p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B75C60" w:rsidRDefault="00025888" w:rsidP="00E87097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661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888" w:rsidRPr="00526E91" w:rsidTr="00E87097">
        <w:tc>
          <w:tcPr>
            <w:tcW w:w="663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294" w:type="dxa"/>
          </w:tcPr>
          <w:p w:rsidR="00025888" w:rsidRPr="00526E91" w:rsidRDefault="00025888" w:rsidP="00E87097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661" w:type="dxa"/>
            <w:vAlign w:val="center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Align w:val="center"/>
          </w:tcPr>
          <w:p w:rsidR="00025888" w:rsidRPr="00526E91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025888" w:rsidRDefault="00025888" w:rsidP="00E87097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025888" w:rsidRPr="007A131A" w:rsidRDefault="00025888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25888" w:rsidRPr="007A131A" w:rsidRDefault="0002588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№</w:t>
            </w:r>
          </w:p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3793" w:type="dxa"/>
            <w:vMerge w:val="restart"/>
            <w:vAlign w:val="center"/>
          </w:tcPr>
          <w:p w:rsidR="00025888" w:rsidRPr="00734EF1" w:rsidRDefault="00025888" w:rsidP="00A87E4C">
            <w:pPr>
              <w:pStyle w:val="a3"/>
              <w:spacing w:line="240" w:lineRule="auto"/>
              <w:ind w:left="34"/>
              <w:rPr>
                <w:rFonts w:eastAsia="MS Mincho"/>
                <w:color w:val="000000"/>
                <w:sz w:val="28"/>
                <w:szCs w:val="28"/>
              </w:rPr>
            </w:pPr>
            <w:r w:rsidRPr="00734EF1">
              <w:rPr>
                <w:rFonts w:eastAsia="MS Mincho"/>
                <w:color w:val="000000"/>
                <w:sz w:val="28"/>
                <w:szCs w:val="28"/>
              </w:rPr>
              <w:t xml:space="preserve">Ефимов В. В. Железнодорожный хладотранспорт и доставка скоропортящихся грузов: учебник / В. В. Ефимов, Б. П. Корольков, Н. А. </w:t>
            </w:r>
            <w:proofErr w:type="spellStart"/>
            <w:r w:rsidRPr="00734EF1">
              <w:rPr>
                <w:rFonts w:eastAsia="MS Mincho"/>
                <w:color w:val="000000"/>
                <w:sz w:val="28"/>
                <w:szCs w:val="28"/>
              </w:rPr>
              <w:t>Слободчиков</w:t>
            </w:r>
            <w:proofErr w:type="spellEnd"/>
            <w:r w:rsidRPr="00734EF1">
              <w:rPr>
                <w:rFonts w:eastAsia="MS Mincho"/>
                <w:color w:val="000000"/>
                <w:sz w:val="28"/>
                <w:szCs w:val="28"/>
              </w:rPr>
              <w:t>. / Под ред. В. В. Ефимова – СПб. : ФГБОУ ВПО ПГУПС, 2014. –352 с.</w:t>
            </w:r>
          </w:p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025888" w:rsidRPr="00FF6371" w:rsidTr="00A87E4C">
        <w:trPr>
          <w:jc w:val="center"/>
        </w:trPr>
        <w:tc>
          <w:tcPr>
            <w:tcW w:w="675" w:type="dxa"/>
            <w:vAlign w:val="center"/>
          </w:tcPr>
          <w:p w:rsidR="00025888" w:rsidRPr="00526E91" w:rsidRDefault="00025888" w:rsidP="00A87E4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25888" w:rsidRPr="00526E91" w:rsidRDefault="00025888" w:rsidP="00A87E4C">
            <w:pPr>
              <w:spacing w:line="240" w:lineRule="auto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025888" w:rsidRPr="00FF6371" w:rsidRDefault="00025888" w:rsidP="00A87E4C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025888" w:rsidRPr="007A131A" w:rsidRDefault="00025888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 xml:space="preserve">оставка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25888" w:rsidRPr="00D322E9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25888" w:rsidRDefault="0002588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25888" w:rsidRPr="00CD536E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273021" w:rsidRDefault="00273021" w:rsidP="00273021">
      <w:pPr>
        <w:pStyle w:val="a3"/>
        <w:widowControl/>
        <w:numPr>
          <w:ilvl w:val="3"/>
          <w:numId w:val="26"/>
        </w:numPr>
        <w:tabs>
          <w:tab w:val="left" w:pos="993"/>
        </w:tabs>
        <w:spacing w:line="240" w:lineRule="auto"/>
        <w:ind w:left="0" w:firstLine="709"/>
        <w:rPr>
          <w:rFonts w:eastAsia="MS Mincho"/>
          <w:color w:val="000000"/>
          <w:sz w:val="28"/>
          <w:szCs w:val="28"/>
        </w:rPr>
      </w:pPr>
      <w:r w:rsidRPr="002B1979">
        <w:rPr>
          <w:rFonts w:eastAsia="MS Mincho"/>
          <w:color w:val="000000"/>
          <w:sz w:val="28"/>
          <w:szCs w:val="28"/>
        </w:rPr>
        <w:t>Журавлев, Н.П. Транспортно-грузовые системы [Электронный ресурс</w:t>
      </w:r>
      <w:proofErr w:type="gramStart"/>
      <w:r w:rsidRPr="002B1979">
        <w:rPr>
          <w:rFonts w:eastAsia="MS Mincho"/>
          <w:color w:val="000000"/>
          <w:sz w:val="28"/>
          <w:szCs w:val="28"/>
        </w:rPr>
        <w:t>]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учеб. / Н.П. Журавлев, О.Б. Маликов. — Электрон</w:t>
      </w:r>
      <w:proofErr w:type="gramStart"/>
      <w:r w:rsidRPr="002B1979">
        <w:rPr>
          <w:rFonts w:eastAsia="MS Mincho"/>
          <w:color w:val="000000"/>
          <w:sz w:val="28"/>
          <w:szCs w:val="28"/>
        </w:rPr>
        <w:t>.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дан. — </w:t>
      </w:r>
      <w:proofErr w:type="gramStart"/>
      <w:r w:rsidRPr="002B1979">
        <w:rPr>
          <w:rFonts w:eastAsia="MS Mincho"/>
          <w:color w:val="000000"/>
          <w:sz w:val="28"/>
          <w:szCs w:val="28"/>
        </w:rPr>
        <w:t>Москва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УМЦ ЖДТ, 2006. — 368 с. — Режим доступа: https://e.lanbook.com/book/6065. — </w:t>
      </w:r>
      <w:proofErr w:type="spellStart"/>
      <w:r w:rsidRPr="002B1979">
        <w:rPr>
          <w:rFonts w:eastAsia="MS Mincho"/>
          <w:color w:val="000000"/>
          <w:sz w:val="28"/>
          <w:szCs w:val="28"/>
        </w:rPr>
        <w:t>Загл</w:t>
      </w:r>
      <w:proofErr w:type="spellEnd"/>
      <w:r w:rsidRPr="002B1979">
        <w:rPr>
          <w:rFonts w:eastAsia="MS Mincho"/>
          <w:color w:val="000000"/>
          <w:sz w:val="28"/>
          <w:szCs w:val="28"/>
        </w:rPr>
        <w:t>. с экрана. Ковалев, В.И. Управление парками вагонов стран СНГ и Балтии на железных дорогах России [Электронный ресурс</w:t>
      </w:r>
      <w:proofErr w:type="gramStart"/>
      <w:r w:rsidRPr="002B1979">
        <w:rPr>
          <w:rFonts w:eastAsia="MS Mincho"/>
          <w:color w:val="000000"/>
          <w:sz w:val="28"/>
          <w:szCs w:val="28"/>
        </w:rPr>
        <w:t>]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учеб. пособие / В.И. Ковалев, С.Ю. Елисеев. — Электрон</w:t>
      </w:r>
      <w:proofErr w:type="gramStart"/>
      <w:r w:rsidRPr="002B1979">
        <w:rPr>
          <w:rFonts w:eastAsia="MS Mincho"/>
          <w:color w:val="000000"/>
          <w:sz w:val="28"/>
          <w:szCs w:val="28"/>
        </w:rPr>
        <w:t>.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дан. — </w:t>
      </w:r>
      <w:proofErr w:type="gramStart"/>
      <w:r w:rsidRPr="002B1979">
        <w:rPr>
          <w:rFonts w:eastAsia="MS Mincho"/>
          <w:color w:val="000000"/>
          <w:sz w:val="28"/>
          <w:szCs w:val="28"/>
        </w:rPr>
        <w:t>Москва :</w:t>
      </w:r>
      <w:proofErr w:type="gramEnd"/>
      <w:r w:rsidRPr="002B1979">
        <w:rPr>
          <w:rFonts w:eastAsia="MS Mincho"/>
          <w:color w:val="000000"/>
          <w:sz w:val="28"/>
          <w:szCs w:val="28"/>
        </w:rPr>
        <w:t xml:space="preserve"> УМЦ ЖДТ, 2006. — 245 с. — Режим доступа: https://e.lanbook.com/book/4174. — </w:t>
      </w:r>
      <w:proofErr w:type="spellStart"/>
      <w:r w:rsidRPr="002B1979">
        <w:rPr>
          <w:rFonts w:eastAsia="MS Mincho"/>
          <w:color w:val="000000"/>
          <w:sz w:val="28"/>
          <w:szCs w:val="28"/>
        </w:rPr>
        <w:t>Загл</w:t>
      </w:r>
      <w:proofErr w:type="spellEnd"/>
      <w:r w:rsidRPr="002B1979">
        <w:rPr>
          <w:rFonts w:eastAsia="MS Mincho"/>
          <w:color w:val="000000"/>
          <w:sz w:val="28"/>
          <w:szCs w:val="28"/>
        </w:rPr>
        <w:t>. с экрана.</w:t>
      </w:r>
    </w:p>
    <w:p w:rsidR="00273021" w:rsidRPr="00734EF1" w:rsidRDefault="00273021" w:rsidP="00273021">
      <w:pPr>
        <w:pStyle w:val="a3"/>
        <w:widowControl/>
        <w:numPr>
          <w:ilvl w:val="3"/>
          <w:numId w:val="26"/>
        </w:numPr>
        <w:tabs>
          <w:tab w:val="left" w:pos="993"/>
        </w:tabs>
        <w:spacing w:line="240" w:lineRule="auto"/>
        <w:ind w:left="0" w:firstLine="567"/>
        <w:rPr>
          <w:rFonts w:eastAsia="MS Mincho"/>
          <w:color w:val="000000"/>
          <w:sz w:val="28"/>
          <w:szCs w:val="28"/>
        </w:rPr>
      </w:pPr>
      <w:r w:rsidRPr="00734EF1">
        <w:rPr>
          <w:rFonts w:eastAsia="MS Mincho"/>
          <w:color w:val="000000"/>
          <w:sz w:val="28"/>
          <w:szCs w:val="28"/>
        </w:rPr>
        <w:t xml:space="preserve">Ефимов В. В. Железнодорожный хладотранспорт и доставка скоропортящихся грузов: учебник / В. В. Ефимов, Б. П. Корольков, Н. А. </w:t>
      </w:r>
      <w:proofErr w:type="spellStart"/>
      <w:r w:rsidRPr="00734EF1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734EF1">
        <w:rPr>
          <w:rFonts w:eastAsia="MS Mincho"/>
          <w:color w:val="000000"/>
          <w:sz w:val="28"/>
          <w:szCs w:val="28"/>
        </w:rPr>
        <w:t>. / Под ред. В. В. Ефимова – СПб</w:t>
      </w:r>
      <w:proofErr w:type="gramStart"/>
      <w:r w:rsidRPr="00734EF1">
        <w:rPr>
          <w:rFonts w:eastAsia="MS Mincho"/>
          <w:color w:val="000000"/>
          <w:sz w:val="28"/>
          <w:szCs w:val="28"/>
        </w:rPr>
        <w:t>. :</w:t>
      </w:r>
      <w:proofErr w:type="gramEnd"/>
      <w:r w:rsidRPr="00734EF1">
        <w:rPr>
          <w:rFonts w:eastAsia="MS Mincho"/>
          <w:color w:val="000000"/>
          <w:sz w:val="28"/>
          <w:szCs w:val="28"/>
        </w:rPr>
        <w:t xml:space="preserve"> ФГБОУ ВПО ПГУПС, 2014. –352 с.</w:t>
      </w:r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CD536E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25888" w:rsidRPr="00046BB3" w:rsidRDefault="00025888" w:rsidP="0014543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приказ МПС от 18 июня 2003 г. № </w:t>
      </w:r>
      <w:proofErr w:type="gramStart"/>
      <w:r w:rsidRPr="007A11C8">
        <w:rPr>
          <w:rFonts w:ascii="Times New Roman" w:hAnsi="Times New Roman" w:cs="Times New Roman"/>
          <w:sz w:val="28"/>
          <w:szCs w:val="28"/>
        </w:rPr>
        <w:t>34 .</w:t>
      </w:r>
      <w:proofErr w:type="gramEnd"/>
      <w:r w:rsidRPr="007A11C8">
        <w:rPr>
          <w:rFonts w:ascii="Times New Roman" w:hAnsi="Times New Roman" w:cs="Times New Roman"/>
          <w:sz w:val="28"/>
          <w:szCs w:val="28"/>
        </w:rPr>
        <w:t>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Доставка скоропортящихся грузов: Электронная версия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курса.–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/Сост. В.В. Ефимов, И.Ю.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Лашкова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, Н.Г. Кобозева, М.В.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Забадыкина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.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2009.</w:t>
      </w:r>
    </w:p>
    <w:p w:rsidR="00273021" w:rsidRPr="00C27255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, В.В. Ефимов. — Л.: ЛИИЖТ, 1987. — 32 с.</w:t>
      </w:r>
    </w:p>
    <w:p w:rsidR="00273021" w:rsidRPr="00C27255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t>Сборник правил перевозок грузов</w:t>
      </w:r>
      <w:r w:rsidRPr="00C2725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на железнодорожном транспорте. Кн. 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1.—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М.: Юридическая фирма «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Юртранс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», 2003. — С. 89–96, 246–312.</w:t>
      </w:r>
    </w:p>
    <w:p w:rsidR="00273021" w:rsidRDefault="00273021" w:rsidP="00273021">
      <w:pPr>
        <w:spacing w:line="240" w:lineRule="auto"/>
        <w:ind w:firstLine="993"/>
        <w:rPr>
          <w:sz w:val="28"/>
          <w:szCs w:val="28"/>
          <w:lang w:val="en-US"/>
        </w:rPr>
      </w:pPr>
      <w:r w:rsidRPr="00046BB3">
        <w:rPr>
          <w:sz w:val="28"/>
          <w:szCs w:val="28"/>
        </w:rPr>
        <w:t>168 с.</w:t>
      </w:r>
    </w:p>
    <w:p w:rsidR="00273021" w:rsidRPr="00C27255" w:rsidRDefault="00273021" w:rsidP="00273021">
      <w:pPr>
        <w:pStyle w:val="a3"/>
        <w:widowControl/>
        <w:numPr>
          <w:ilvl w:val="0"/>
          <w:numId w:val="27"/>
        </w:numPr>
        <w:spacing w:line="240" w:lineRule="auto"/>
        <w:ind w:left="0" w:firstLine="993"/>
        <w:rPr>
          <w:sz w:val="28"/>
          <w:szCs w:val="28"/>
          <w:lang w:val="en-US"/>
        </w:rPr>
      </w:pPr>
      <w:proofErr w:type="spellStart"/>
      <w:r w:rsidRPr="00C27255">
        <w:rPr>
          <w:sz w:val="28"/>
          <w:szCs w:val="28"/>
        </w:rPr>
        <w:lastRenderedPageBreak/>
        <w:t>Тертеров</w:t>
      </w:r>
      <w:proofErr w:type="spellEnd"/>
      <w:r w:rsidRPr="00C27255">
        <w:rPr>
          <w:sz w:val="28"/>
          <w:szCs w:val="28"/>
        </w:rPr>
        <w:t xml:space="preserve"> М.Н. Доставка скоропортящихся </w:t>
      </w:r>
      <w:proofErr w:type="gramStart"/>
      <w:r w:rsidRPr="00C27255">
        <w:rPr>
          <w:sz w:val="28"/>
          <w:szCs w:val="28"/>
        </w:rPr>
        <w:t>грузов.–</w:t>
      </w:r>
      <w:proofErr w:type="gramEnd"/>
      <w:r w:rsidRPr="00C27255">
        <w:rPr>
          <w:sz w:val="28"/>
          <w:szCs w:val="28"/>
        </w:rPr>
        <w:t xml:space="preserve"> М.: Транспорт, 1992.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Теплотехнический расчёт рефрижераторных транспортных модулей: Метод. указ. – /Сост. В.В. Ефимов.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2003. – 63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Условия подготовки и перевозки скоропортящихся грузов: Учебное пособие.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2003. –124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Организация перевозки скоропортящихся грузов на направлении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: Метод. указ. /Сост. В.В. Ефимов – 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СПб.: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2003. – 14 с.</w:t>
      </w:r>
    </w:p>
    <w:p w:rsidR="00273021" w:rsidRPr="007A11C8" w:rsidRDefault="00273021" w:rsidP="0027302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Доставка скоропортящихся грузов: конспект лекций. – СПб: ПГУПС, 1998. – 91 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EB676A">
        <w:rPr>
          <w:bCs/>
          <w:sz w:val="28"/>
          <w:szCs w:val="28"/>
        </w:rPr>
        <w:t>Коньоакт</w:t>
      </w:r>
      <w:proofErr w:type="spellEnd"/>
      <w:r w:rsidRPr="00EB676A">
        <w:rPr>
          <w:bCs/>
          <w:sz w:val="28"/>
          <w:szCs w:val="28"/>
        </w:rPr>
        <w:t>, 2001. – 599с.</w:t>
      </w: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025888" w:rsidRPr="00EB676A" w:rsidRDefault="00025888" w:rsidP="00145431">
      <w:pPr>
        <w:spacing w:line="240" w:lineRule="auto"/>
        <w:ind w:firstLine="709"/>
        <w:rPr>
          <w:sz w:val="28"/>
          <w:szCs w:val="28"/>
        </w:rPr>
      </w:pPr>
    </w:p>
    <w:p w:rsidR="00025888" w:rsidRPr="00EB676A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 w:rsidRPr="00EB676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25888" w:rsidRPr="00EB676A" w:rsidRDefault="00025888" w:rsidP="00145431">
      <w:pPr>
        <w:spacing w:line="240" w:lineRule="auto"/>
        <w:ind w:firstLine="709"/>
        <w:rPr>
          <w:sz w:val="28"/>
          <w:szCs w:val="28"/>
        </w:rPr>
      </w:pPr>
    </w:p>
    <w:p w:rsidR="00025888" w:rsidRPr="00EB676A" w:rsidRDefault="00025888" w:rsidP="00145431">
      <w:pPr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EB676A">
        <w:rPr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B676A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EB676A">
        <w:rPr>
          <w:sz w:val="28"/>
          <w:szCs w:val="28"/>
        </w:rPr>
        <w:t>Container</w:t>
      </w:r>
      <w:proofErr w:type="spellEnd"/>
      <w:r w:rsidRPr="00EB676A">
        <w:rPr>
          <w:sz w:val="28"/>
          <w:szCs w:val="28"/>
        </w:rPr>
        <w:t xml:space="preserve">. </w:t>
      </w:r>
      <w:proofErr w:type="spellStart"/>
      <w:r w:rsidRPr="00EB676A">
        <w:rPr>
          <w:sz w:val="28"/>
          <w:szCs w:val="28"/>
        </w:rPr>
        <w:t>ru</w:t>
      </w:r>
      <w:proofErr w:type="spellEnd"/>
      <w:r w:rsidRPr="00EB676A">
        <w:rPr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EB676A">
        <w:rPr>
          <w:sz w:val="28"/>
          <w:szCs w:val="28"/>
          <w:lang w:val="en-US"/>
        </w:rPr>
        <w:t>InternationalRailwayJournal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MaterialHandlingEngineering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ProgressiveRailroading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RailwayGazette</w:t>
      </w:r>
      <w:proofErr w:type="spellEnd"/>
      <w:r w:rsidRPr="00EB676A">
        <w:rPr>
          <w:sz w:val="28"/>
          <w:szCs w:val="28"/>
        </w:rPr>
        <w:t>», «</w:t>
      </w:r>
      <w:proofErr w:type="spellStart"/>
      <w:r w:rsidRPr="00EB676A">
        <w:rPr>
          <w:sz w:val="28"/>
          <w:szCs w:val="28"/>
          <w:lang w:val="en-US"/>
        </w:rPr>
        <w:t>RailwayTransport</w:t>
      </w:r>
      <w:proofErr w:type="spellEnd"/>
      <w:r w:rsidRPr="00EB676A">
        <w:rPr>
          <w:sz w:val="28"/>
          <w:szCs w:val="28"/>
        </w:rPr>
        <w:t>», нормы и сборники ФЕР.</w:t>
      </w:r>
    </w:p>
    <w:p w:rsidR="00025888" w:rsidRPr="00EB676A" w:rsidRDefault="00025888" w:rsidP="00145431">
      <w:pPr>
        <w:suppressAutoHyphens/>
        <w:spacing w:line="240" w:lineRule="auto"/>
        <w:ind w:firstLine="709"/>
        <w:contextualSpacing/>
        <w:rPr>
          <w:sz w:val="28"/>
          <w:szCs w:val="28"/>
        </w:rPr>
      </w:pPr>
      <w:r w:rsidRPr="00EB676A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B676A">
        <w:rPr>
          <w:sz w:val="28"/>
          <w:szCs w:val="28"/>
        </w:rPr>
        <w:t>Морцентр</w:t>
      </w:r>
      <w:proofErr w:type="spellEnd"/>
      <w:r w:rsidRPr="00EB676A">
        <w:rPr>
          <w:sz w:val="28"/>
          <w:szCs w:val="28"/>
        </w:rPr>
        <w:t>-ТЭК».</w:t>
      </w:r>
    </w:p>
    <w:p w:rsidR="00025888" w:rsidRDefault="0002588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25888" w:rsidRPr="00145431" w:rsidRDefault="00025888" w:rsidP="00145431">
      <w:pPr>
        <w:pStyle w:val="a3"/>
        <w:widowControl/>
        <w:numPr>
          <w:ilvl w:val="0"/>
          <w:numId w:val="26"/>
        </w:numPr>
        <w:spacing w:line="240" w:lineRule="auto"/>
        <w:jc w:val="center"/>
        <w:rPr>
          <w:b/>
          <w:bCs/>
          <w:sz w:val="28"/>
          <w:szCs w:val="28"/>
        </w:rPr>
      </w:pPr>
      <w:r w:rsidRPr="00145431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25888" w:rsidRPr="00145431" w:rsidRDefault="00025888" w:rsidP="00145431">
      <w:pPr>
        <w:widowControl/>
        <w:spacing w:line="240" w:lineRule="auto"/>
        <w:ind w:left="360" w:firstLine="0"/>
        <w:rPr>
          <w:b/>
          <w:bCs/>
          <w:sz w:val="28"/>
          <w:szCs w:val="28"/>
        </w:rPr>
      </w:pPr>
    </w:p>
    <w:p w:rsidR="00025888" w:rsidRDefault="00025888" w:rsidP="00690FD8">
      <w:pPr>
        <w:pStyle w:val="a3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 w:rsidRPr="00FF6371">
        <w:rPr>
          <w:bCs/>
          <w:sz w:val="28"/>
          <w:szCs w:val="28"/>
        </w:rPr>
        <w:t>1.</w:t>
      </w:r>
      <w:r w:rsidRPr="00FF637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8" w:history="1">
        <w:r>
          <w:rPr>
            <w:rStyle w:val="a6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025888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2.</w:t>
      </w:r>
      <w:r>
        <w:rPr>
          <w:bCs/>
          <w:sz w:val="28"/>
          <w:szCs w:val="28"/>
        </w:rPr>
        <w:tab/>
        <w:t>http://www.moluch.ru;</w:t>
      </w:r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F6371">
        <w:rPr>
          <w:bCs/>
          <w:sz w:val="28"/>
          <w:szCs w:val="28"/>
        </w:rPr>
        <w:t>.</w:t>
      </w:r>
      <w:r w:rsidRPr="00FF637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http://www.glavbukh.ru;</w:t>
      </w:r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F6371">
        <w:rPr>
          <w:bCs/>
          <w:sz w:val="28"/>
          <w:szCs w:val="28"/>
        </w:rPr>
        <w:t>.</w:t>
      </w:r>
      <w:r w:rsidRPr="00FF637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http://rzd.ru</w:t>
      </w:r>
      <w:r w:rsidRPr="00FF6371">
        <w:rPr>
          <w:bCs/>
          <w:sz w:val="28"/>
          <w:szCs w:val="28"/>
        </w:rPr>
        <w:t>;</w:t>
      </w:r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F6371">
        <w:rPr>
          <w:bCs/>
          <w:sz w:val="28"/>
          <w:szCs w:val="28"/>
        </w:rPr>
        <w:t>.</w:t>
      </w:r>
      <w:r w:rsidRPr="00FF637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http://refcont.ru</w:t>
      </w:r>
      <w:r w:rsidRPr="00FF6371">
        <w:rPr>
          <w:bCs/>
          <w:sz w:val="28"/>
          <w:szCs w:val="28"/>
        </w:rPr>
        <w:t>;</w:t>
      </w:r>
    </w:p>
    <w:p w:rsidR="00025888" w:rsidRPr="0014543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45431">
        <w:rPr>
          <w:bCs/>
          <w:sz w:val="28"/>
          <w:szCs w:val="28"/>
        </w:rPr>
        <w:t>.</w:t>
      </w:r>
      <w:r w:rsidRPr="00145431">
        <w:rPr>
          <w:bCs/>
          <w:sz w:val="28"/>
          <w:szCs w:val="28"/>
        </w:rPr>
        <w:tab/>
      </w:r>
      <w:hyperlink r:id="rId9" w:history="1">
        <w:r w:rsidRPr="00145431">
          <w:rPr>
            <w:rStyle w:val="a6"/>
            <w:bCs/>
            <w:color w:val="auto"/>
            <w:sz w:val="28"/>
            <w:szCs w:val="28"/>
            <w:u w:val="none"/>
          </w:rPr>
          <w:t>http://refcont.ru</w:t>
        </w:r>
      </w:hyperlink>
      <w:r w:rsidRPr="00145431">
        <w:rPr>
          <w:bCs/>
          <w:sz w:val="28"/>
          <w:szCs w:val="28"/>
        </w:rPr>
        <w:t>.</w:t>
      </w:r>
    </w:p>
    <w:p w:rsidR="00025888" w:rsidRPr="0014543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45431">
        <w:rPr>
          <w:bCs/>
          <w:sz w:val="28"/>
          <w:szCs w:val="28"/>
        </w:rPr>
        <w:t xml:space="preserve">.     </w:t>
      </w:r>
      <w:hyperlink r:id="rId10" w:history="1">
        <w:r w:rsidRPr="00145431">
          <w:rPr>
            <w:rStyle w:val="a6"/>
            <w:bCs/>
            <w:color w:val="auto"/>
            <w:sz w:val="28"/>
            <w:szCs w:val="28"/>
            <w:u w:val="none"/>
          </w:rPr>
          <w:t>http://biopiter.ru</w:t>
        </w:r>
      </w:hyperlink>
    </w:p>
    <w:p w:rsidR="00025888" w:rsidRPr="00FF6371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    </w:t>
      </w:r>
      <w:r w:rsidRPr="001C5FD2">
        <w:rPr>
          <w:bCs/>
          <w:sz w:val="28"/>
          <w:szCs w:val="28"/>
        </w:rPr>
        <w:t>http://www.hvacref.ru</w:t>
      </w:r>
      <w:r>
        <w:rPr>
          <w:bCs/>
          <w:sz w:val="28"/>
          <w:szCs w:val="28"/>
        </w:rPr>
        <w:t>.</w:t>
      </w:r>
    </w:p>
    <w:p w:rsidR="00025888" w:rsidRDefault="00025888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025888" w:rsidRPr="006338D7" w:rsidRDefault="0002588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25888" w:rsidRPr="007150CC" w:rsidRDefault="0002588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Pr="00490574" w:rsidRDefault="0002588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 xml:space="preserve">Порядок изучения </w:t>
      </w:r>
      <w:proofErr w:type="spellStart"/>
      <w:r w:rsidRPr="00490574">
        <w:rPr>
          <w:bCs/>
          <w:sz w:val="28"/>
          <w:szCs w:val="28"/>
        </w:rPr>
        <w:t>дисциплины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9733D8">
        <w:rPr>
          <w:sz w:val="28"/>
          <w:szCs w:val="28"/>
        </w:rPr>
        <w:t>оставка</w:t>
      </w:r>
      <w:proofErr w:type="spellEnd"/>
      <w:r w:rsidRPr="009733D8">
        <w:rPr>
          <w:sz w:val="28"/>
          <w:szCs w:val="28"/>
        </w:rPr>
        <w:t xml:space="preserve"> скоропортящихся грузов» </w:t>
      </w:r>
      <w:r w:rsidRPr="00D2714B">
        <w:rPr>
          <w:sz w:val="28"/>
          <w:szCs w:val="28"/>
        </w:rPr>
        <w:t>(</w:t>
      </w:r>
      <w:r w:rsidRPr="00A87E4C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  <w:r w:rsidRPr="00490574">
        <w:rPr>
          <w:bCs/>
          <w:sz w:val="28"/>
          <w:szCs w:val="28"/>
        </w:rPr>
        <w:t>следующий: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25888" w:rsidRPr="008C144C" w:rsidRDefault="0002588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25888" w:rsidRPr="007150CC" w:rsidRDefault="0002588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25888" w:rsidRPr="00D2714B" w:rsidRDefault="000258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25888" w:rsidRPr="00D2714B" w:rsidRDefault="0002588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25888" w:rsidRPr="00690FD8" w:rsidRDefault="00025888" w:rsidP="00690FD8">
      <w:pPr>
        <w:spacing w:line="240" w:lineRule="auto"/>
        <w:ind w:firstLine="851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25888" w:rsidRPr="00690FD8" w:rsidRDefault="00025888" w:rsidP="00690FD8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25888" w:rsidRPr="00690FD8" w:rsidRDefault="00025888" w:rsidP="00690FD8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690FD8">
        <w:rPr>
          <w:bCs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операционная система </w:t>
      </w:r>
      <w:proofErr w:type="spellStart"/>
      <w:r w:rsidRPr="00690FD8">
        <w:rPr>
          <w:bCs/>
          <w:sz w:val="28"/>
          <w:szCs w:val="28"/>
        </w:rPr>
        <w:t>Windows</w:t>
      </w:r>
      <w:proofErr w:type="spellEnd"/>
      <w:r w:rsidRPr="00690FD8">
        <w:rPr>
          <w:bCs/>
          <w:sz w:val="28"/>
          <w:szCs w:val="28"/>
        </w:rPr>
        <w:t xml:space="preserve">, MS </w:t>
      </w:r>
      <w:proofErr w:type="spellStart"/>
      <w:r w:rsidRPr="00690FD8">
        <w:rPr>
          <w:bCs/>
          <w:sz w:val="28"/>
          <w:szCs w:val="28"/>
        </w:rPr>
        <w:t>Office</w:t>
      </w:r>
      <w:proofErr w:type="spellEnd"/>
      <w:r w:rsidRPr="00690FD8">
        <w:rPr>
          <w:bCs/>
          <w:sz w:val="28"/>
          <w:szCs w:val="28"/>
        </w:rPr>
        <w:t>.</w:t>
      </w:r>
    </w:p>
    <w:p w:rsidR="00025888" w:rsidRDefault="00025888" w:rsidP="00690FD8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025888" w:rsidRDefault="00025888" w:rsidP="00690FD8">
      <w:pPr>
        <w:spacing w:before="120" w:after="240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25888" w:rsidRPr="00690FD8" w:rsidRDefault="00025888" w:rsidP="00690FD8">
      <w:pPr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690FD8">
        <w:rPr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025888" w:rsidRPr="00690FD8" w:rsidRDefault="00025888" w:rsidP="00690FD8">
      <w:pPr>
        <w:ind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Она содержит:</w:t>
      </w:r>
    </w:p>
    <w:p w:rsidR="00025888" w:rsidRPr="00690FD8" w:rsidRDefault="00025888" w:rsidP="00690FD8">
      <w:pPr>
        <w:pStyle w:val="a8"/>
        <w:numPr>
          <w:ilvl w:val="0"/>
          <w:numId w:val="3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690FD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690FD8">
        <w:t>;</w:t>
      </w: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690FD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025888" w:rsidRPr="00690FD8" w:rsidRDefault="00025888" w:rsidP="00690FD8">
      <w:pPr>
        <w:numPr>
          <w:ilvl w:val="0"/>
          <w:numId w:val="3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690FD8">
        <w:rPr>
          <w:bCs/>
          <w:sz w:val="28"/>
          <w:szCs w:val="28"/>
        </w:rPr>
        <w:t xml:space="preserve">помещения для самостоятельной работы </w:t>
      </w:r>
      <w:r w:rsidRPr="00690FD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025888" w:rsidRPr="00690FD8" w:rsidRDefault="00025888" w:rsidP="00690FD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025888" w:rsidRPr="00690FD8" w:rsidRDefault="00025888" w:rsidP="00690FD8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025888" w:rsidRPr="00690FD8" w:rsidRDefault="00402FD5" w:rsidP="00402FD5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sz w:val="28"/>
          <w:szCs w:val="28"/>
        </w:rPr>
        <w:pict w14:anchorId="0CBDFEDF">
          <v:shape id="_x0000_s1028" type="#_x0000_t75" style="width:454.45pt;height:58.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  <w10:anchorlock/>
          </v:shape>
        </w:pict>
      </w:r>
      <w:bookmarkStart w:id="0" w:name="_GoBack"/>
      <w:bookmarkEnd w:id="0"/>
    </w:p>
    <w:p w:rsidR="00025888" w:rsidRDefault="00025888" w:rsidP="00690FD8">
      <w:pPr>
        <w:tabs>
          <w:tab w:val="left" w:pos="1418"/>
        </w:tabs>
        <w:spacing w:line="240" w:lineRule="auto"/>
        <w:ind w:firstLine="0"/>
        <w:rPr>
          <w:sz w:val="28"/>
          <w:szCs w:val="28"/>
        </w:rPr>
      </w:pPr>
    </w:p>
    <w:sectPr w:rsidR="0002588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10F"/>
    <w:multiLevelType w:val="hybridMultilevel"/>
    <w:tmpl w:val="AFF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AAE7F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03A2812"/>
    <w:multiLevelType w:val="hybridMultilevel"/>
    <w:tmpl w:val="27DEFC10"/>
    <w:lvl w:ilvl="0" w:tplc="CD6AFD04">
      <w:start w:val="1"/>
      <w:numFmt w:val="decimal"/>
      <w:suff w:val="space"/>
      <w:lvlText w:val="%1."/>
      <w:lvlJc w:val="left"/>
      <w:pPr>
        <w:ind w:left="12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54D5069"/>
    <w:multiLevelType w:val="hybridMultilevel"/>
    <w:tmpl w:val="5012551C"/>
    <w:lvl w:ilvl="0" w:tplc="8EFE16A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7"/>
  </w:num>
  <w:num w:numId="13">
    <w:abstractNumId w:val="20"/>
  </w:num>
  <w:num w:numId="14">
    <w:abstractNumId w:val="24"/>
  </w:num>
  <w:num w:numId="15">
    <w:abstractNumId w:val="23"/>
  </w:num>
  <w:num w:numId="16">
    <w:abstractNumId w:val="16"/>
  </w:num>
  <w:num w:numId="17">
    <w:abstractNumId w:val="5"/>
  </w:num>
  <w:num w:numId="18">
    <w:abstractNumId w:val="18"/>
  </w:num>
  <w:num w:numId="19">
    <w:abstractNumId w:val="3"/>
  </w:num>
  <w:num w:numId="20">
    <w:abstractNumId w:val="6"/>
  </w:num>
  <w:num w:numId="21">
    <w:abstractNumId w:val="8"/>
  </w:num>
  <w:num w:numId="22">
    <w:abstractNumId w:val="21"/>
  </w:num>
  <w:num w:numId="23">
    <w:abstractNumId w:val="26"/>
  </w:num>
  <w:num w:numId="24">
    <w:abstractNumId w:val="13"/>
  </w:num>
  <w:num w:numId="25">
    <w:abstractNumId w:val="4"/>
  </w:num>
  <w:num w:numId="26">
    <w:abstractNumId w:val="0"/>
  </w:num>
  <w:num w:numId="27">
    <w:abstractNumId w:val="2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888"/>
    <w:rsid w:val="00034024"/>
    <w:rsid w:val="00036A0D"/>
    <w:rsid w:val="00046BB3"/>
    <w:rsid w:val="00052580"/>
    <w:rsid w:val="00072DF0"/>
    <w:rsid w:val="00090C6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64D4"/>
    <w:rsid w:val="000F2E20"/>
    <w:rsid w:val="000F7490"/>
    <w:rsid w:val="00103824"/>
    <w:rsid w:val="00104973"/>
    <w:rsid w:val="0011402B"/>
    <w:rsid w:val="00117EDD"/>
    <w:rsid w:val="00122920"/>
    <w:rsid w:val="001267A8"/>
    <w:rsid w:val="00131781"/>
    <w:rsid w:val="001342AA"/>
    <w:rsid w:val="001427D7"/>
    <w:rsid w:val="00145431"/>
    <w:rsid w:val="00152B20"/>
    <w:rsid w:val="00152D38"/>
    <w:rsid w:val="00154D91"/>
    <w:rsid w:val="001611CB"/>
    <w:rsid w:val="001612B1"/>
    <w:rsid w:val="00163F22"/>
    <w:rsid w:val="00182BCC"/>
    <w:rsid w:val="001863CC"/>
    <w:rsid w:val="00197531"/>
    <w:rsid w:val="001A78C6"/>
    <w:rsid w:val="001B2F34"/>
    <w:rsid w:val="001C2248"/>
    <w:rsid w:val="001C493F"/>
    <w:rsid w:val="001C5FD2"/>
    <w:rsid w:val="001C6CE7"/>
    <w:rsid w:val="001C7382"/>
    <w:rsid w:val="001C7FD5"/>
    <w:rsid w:val="001D0107"/>
    <w:rsid w:val="001E1914"/>
    <w:rsid w:val="001E1D46"/>
    <w:rsid w:val="001E6889"/>
    <w:rsid w:val="001E734D"/>
    <w:rsid w:val="002007E7"/>
    <w:rsid w:val="00200A40"/>
    <w:rsid w:val="00214345"/>
    <w:rsid w:val="0023148B"/>
    <w:rsid w:val="00233DBB"/>
    <w:rsid w:val="00250727"/>
    <w:rsid w:val="00252906"/>
    <w:rsid w:val="002573FB"/>
    <w:rsid w:val="00257AAF"/>
    <w:rsid w:val="00257B07"/>
    <w:rsid w:val="00265B74"/>
    <w:rsid w:val="002720D1"/>
    <w:rsid w:val="00273021"/>
    <w:rsid w:val="002745B6"/>
    <w:rsid w:val="002766FC"/>
    <w:rsid w:val="00282FE9"/>
    <w:rsid w:val="0029285F"/>
    <w:rsid w:val="00294080"/>
    <w:rsid w:val="002A228F"/>
    <w:rsid w:val="002A28B2"/>
    <w:rsid w:val="002B00A7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6772"/>
    <w:rsid w:val="00380A78"/>
    <w:rsid w:val="003852E5"/>
    <w:rsid w:val="003856B8"/>
    <w:rsid w:val="00390A02"/>
    <w:rsid w:val="00391E71"/>
    <w:rsid w:val="00392FCE"/>
    <w:rsid w:val="0039566C"/>
    <w:rsid w:val="00397A1D"/>
    <w:rsid w:val="003A4CC6"/>
    <w:rsid w:val="003A777B"/>
    <w:rsid w:val="003C1BCC"/>
    <w:rsid w:val="003C4293"/>
    <w:rsid w:val="003D4E39"/>
    <w:rsid w:val="003E47E8"/>
    <w:rsid w:val="00402FD5"/>
    <w:rsid w:val="004039C2"/>
    <w:rsid w:val="00411664"/>
    <w:rsid w:val="004122E6"/>
    <w:rsid w:val="0041232E"/>
    <w:rsid w:val="00412C37"/>
    <w:rsid w:val="00414729"/>
    <w:rsid w:val="00415D03"/>
    <w:rsid w:val="004313A4"/>
    <w:rsid w:val="0044122A"/>
    <w:rsid w:val="00443E82"/>
    <w:rsid w:val="00444E8A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4B39"/>
    <w:rsid w:val="004C3FFE"/>
    <w:rsid w:val="004C4122"/>
    <w:rsid w:val="004F45B3"/>
    <w:rsid w:val="004F472C"/>
    <w:rsid w:val="0050182F"/>
    <w:rsid w:val="00502576"/>
    <w:rsid w:val="005108CA"/>
    <w:rsid w:val="005128A4"/>
    <w:rsid w:val="00514413"/>
    <w:rsid w:val="005220DA"/>
    <w:rsid w:val="00526E91"/>
    <w:rsid w:val="005272E2"/>
    <w:rsid w:val="005301DA"/>
    <w:rsid w:val="005342C8"/>
    <w:rsid w:val="0053702C"/>
    <w:rsid w:val="0054002C"/>
    <w:rsid w:val="00542E1B"/>
    <w:rsid w:val="00544657"/>
    <w:rsid w:val="00545AC9"/>
    <w:rsid w:val="00550681"/>
    <w:rsid w:val="005506C6"/>
    <w:rsid w:val="00567324"/>
    <w:rsid w:val="00567325"/>
    <w:rsid w:val="00574AF6"/>
    <w:rsid w:val="0058172E"/>
    <w:rsid w:val="005820CB"/>
    <w:rsid w:val="005833BA"/>
    <w:rsid w:val="005A3B00"/>
    <w:rsid w:val="005B59F7"/>
    <w:rsid w:val="005B5D66"/>
    <w:rsid w:val="005C203E"/>
    <w:rsid w:val="005C214C"/>
    <w:rsid w:val="005D40E9"/>
    <w:rsid w:val="005E0790"/>
    <w:rsid w:val="005E4B91"/>
    <w:rsid w:val="005E7600"/>
    <w:rsid w:val="005E7989"/>
    <w:rsid w:val="005F29AD"/>
    <w:rsid w:val="006053A4"/>
    <w:rsid w:val="00632E00"/>
    <w:rsid w:val="006338D7"/>
    <w:rsid w:val="006622A4"/>
    <w:rsid w:val="00665E04"/>
    <w:rsid w:val="00670DC4"/>
    <w:rsid w:val="006758BB"/>
    <w:rsid w:val="006759B2"/>
    <w:rsid w:val="00677827"/>
    <w:rsid w:val="006833E0"/>
    <w:rsid w:val="00690FD8"/>
    <w:rsid w:val="00692E37"/>
    <w:rsid w:val="006A6CCB"/>
    <w:rsid w:val="006B19D5"/>
    <w:rsid w:val="006B4827"/>
    <w:rsid w:val="006B5760"/>
    <w:rsid w:val="006B624F"/>
    <w:rsid w:val="006B6C1A"/>
    <w:rsid w:val="006C64A1"/>
    <w:rsid w:val="006E4AE9"/>
    <w:rsid w:val="006E5C7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4EF1"/>
    <w:rsid w:val="00736A1B"/>
    <w:rsid w:val="0074094A"/>
    <w:rsid w:val="00743903"/>
    <w:rsid w:val="00744E32"/>
    <w:rsid w:val="00750AD1"/>
    <w:rsid w:val="00755C6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11C8"/>
    <w:rsid w:val="007A131A"/>
    <w:rsid w:val="007C0285"/>
    <w:rsid w:val="007D7EAC"/>
    <w:rsid w:val="007E3977"/>
    <w:rsid w:val="007E7072"/>
    <w:rsid w:val="007E7210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02A7"/>
    <w:rsid w:val="008633AD"/>
    <w:rsid w:val="008649D8"/>
    <w:rsid w:val="008651E5"/>
    <w:rsid w:val="008738C0"/>
    <w:rsid w:val="00876F1E"/>
    <w:rsid w:val="00883758"/>
    <w:rsid w:val="008839F8"/>
    <w:rsid w:val="008875D0"/>
    <w:rsid w:val="008A13C2"/>
    <w:rsid w:val="008A2C64"/>
    <w:rsid w:val="008B24FB"/>
    <w:rsid w:val="008B3A13"/>
    <w:rsid w:val="008B3C0E"/>
    <w:rsid w:val="008C144C"/>
    <w:rsid w:val="008D697A"/>
    <w:rsid w:val="008E100F"/>
    <w:rsid w:val="008E19C1"/>
    <w:rsid w:val="008E203C"/>
    <w:rsid w:val="008E528C"/>
    <w:rsid w:val="009022BA"/>
    <w:rsid w:val="00902896"/>
    <w:rsid w:val="00905F80"/>
    <w:rsid w:val="00907F6F"/>
    <w:rsid w:val="009114CB"/>
    <w:rsid w:val="009244C4"/>
    <w:rsid w:val="00933EC2"/>
    <w:rsid w:val="00935641"/>
    <w:rsid w:val="00942B00"/>
    <w:rsid w:val="0095427B"/>
    <w:rsid w:val="00957562"/>
    <w:rsid w:val="009733D8"/>
    <w:rsid w:val="00973A15"/>
    <w:rsid w:val="00974682"/>
    <w:rsid w:val="00985000"/>
    <w:rsid w:val="0098550A"/>
    <w:rsid w:val="00986C41"/>
    <w:rsid w:val="00990DC5"/>
    <w:rsid w:val="009A0538"/>
    <w:rsid w:val="009A2011"/>
    <w:rsid w:val="009A3C08"/>
    <w:rsid w:val="009A3F8D"/>
    <w:rsid w:val="009A7E90"/>
    <w:rsid w:val="009B66A3"/>
    <w:rsid w:val="009D471B"/>
    <w:rsid w:val="009D66E8"/>
    <w:rsid w:val="009E5E2B"/>
    <w:rsid w:val="00A01F44"/>
    <w:rsid w:val="00A037C3"/>
    <w:rsid w:val="00A03C11"/>
    <w:rsid w:val="00A06EE7"/>
    <w:rsid w:val="00A15DD1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87E4C"/>
    <w:rsid w:val="00A96BD2"/>
    <w:rsid w:val="00AB57D4"/>
    <w:rsid w:val="00AB689B"/>
    <w:rsid w:val="00AD642A"/>
    <w:rsid w:val="00AE3971"/>
    <w:rsid w:val="00AF34CF"/>
    <w:rsid w:val="00B03720"/>
    <w:rsid w:val="00B054F2"/>
    <w:rsid w:val="00B10FDB"/>
    <w:rsid w:val="00B12D94"/>
    <w:rsid w:val="00B219E8"/>
    <w:rsid w:val="00B37313"/>
    <w:rsid w:val="00B41204"/>
    <w:rsid w:val="00B42E6C"/>
    <w:rsid w:val="00B431D7"/>
    <w:rsid w:val="00B4775E"/>
    <w:rsid w:val="00B51DE2"/>
    <w:rsid w:val="00B5327B"/>
    <w:rsid w:val="00B550E4"/>
    <w:rsid w:val="00B5738A"/>
    <w:rsid w:val="00B61C51"/>
    <w:rsid w:val="00B74479"/>
    <w:rsid w:val="00B75C60"/>
    <w:rsid w:val="00B82BA6"/>
    <w:rsid w:val="00B82EAA"/>
    <w:rsid w:val="00B940E0"/>
    <w:rsid w:val="00B94327"/>
    <w:rsid w:val="00BA6A82"/>
    <w:rsid w:val="00BC0A74"/>
    <w:rsid w:val="00BC38E9"/>
    <w:rsid w:val="00BD4749"/>
    <w:rsid w:val="00BE1890"/>
    <w:rsid w:val="00BE1C33"/>
    <w:rsid w:val="00BE4E4C"/>
    <w:rsid w:val="00BE6DBA"/>
    <w:rsid w:val="00BE77FD"/>
    <w:rsid w:val="00BF49EC"/>
    <w:rsid w:val="00BF5752"/>
    <w:rsid w:val="00BF58CD"/>
    <w:rsid w:val="00C03E36"/>
    <w:rsid w:val="00C0465D"/>
    <w:rsid w:val="00C230B6"/>
    <w:rsid w:val="00C27255"/>
    <w:rsid w:val="00C2781E"/>
    <w:rsid w:val="00C31C43"/>
    <w:rsid w:val="00C37D9F"/>
    <w:rsid w:val="00C50101"/>
    <w:rsid w:val="00C51C84"/>
    <w:rsid w:val="00C573A9"/>
    <w:rsid w:val="00C64284"/>
    <w:rsid w:val="00C65508"/>
    <w:rsid w:val="00C728EA"/>
    <w:rsid w:val="00C72B30"/>
    <w:rsid w:val="00C83D89"/>
    <w:rsid w:val="00C91F92"/>
    <w:rsid w:val="00C92B9F"/>
    <w:rsid w:val="00C949D8"/>
    <w:rsid w:val="00C9692E"/>
    <w:rsid w:val="00CA4FFC"/>
    <w:rsid w:val="00CC6491"/>
    <w:rsid w:val="00CC7B1B"/>
    <w:rsid w:val="00CD0CD3"/>
    <w:rsid w:val="00CD3450"/>
    <w:rsid w:val="00CD3C7D"/>
    <w:rsid w:val="00CD4626"/>
    <w:rsid w:val="00CD536E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8F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7BF"/>
    <w:rsid w:val="00DA3098"/>
    <w:rsid w:val="00DA415D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5E16"/>
    <w:rsid w:val="00E10201"/>
    <w:rsid w:val="00E12944"/>
    <w:rsid w:val="00E20F70"/>
    <w:rsid w:val="00E25B65"/>
    <w:rsid w:val="00E357C8"/>
    <w:rsid w:val="00E4212F"/>
    <w:rsid w:val="00E442D6"/>
    <w:rsid w:val="00E44EBF"/>
    <w:rsid w:val="00E46605"/>
    <w:rsid w:val="00E6137C"/>
    <w:rsid w:val="00E61448"/>
    <w:rsid w:val="00E64FBC"/>
    <w:rsid w:val="00E667C4"/>
    <w:rsid w:val="00E70167"/>
    <w:rsid w:val="00E74C43"/>
    <w:rsid w:val="00E76DB1"/>
    <w:rsid w:val="00E8050E"/>
    <w:rsid w:val="00E80B23"/>
    <w:rsid w:val="00E8214F"/>
    <w:rsid w:val="00E823E2"/>
    <w:rsid w:val="00E87097"/>
    <w:rsid w:val="00E92874"/>
    <w:rsid w:val="00E960EA"/>
    <w:rsid w:val="00E97136"/>
    <w:rsid w:val="00E97F27"/>
    <w:rsid w:val="00EA1913"/>
    <w:rsid w:val="00EA2396"/>
    <w:rsid w:val="00EA5F0E"/>
    <w:rsid w:val="00EB402F"/>
    <w:rsid w:val="00EB676A"/>
    <w:rsid w:val="00EB7F44"/>
    <w:rsid w:val="00EC214C"/>
    <w:rsid w:val="00EC3AE1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2AAF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6946"/>
    <w:rsid w:val="00FF1AB5"/>
    <w:rsid w:val="00FF631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BD12C77-BE3F-4549-AB39-7E2699E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styleId="HTML">
    <w:name w:val="HTML Preformatted"/>
    <w:basedOn w:val="a"/>
    <w:link w:val="HTML0"/>
    <w:semiHidden/>
    <w:rsid w:val="00145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alibri" w:hAnsi="Courier New" w:cs="Courier New"/>
      <w:color w:val="000000"/>
      <w:sz w:val="20"/>
    </w:rPr>
  </w:style>
  <w:style w:type="character" w:customStyle="1" w:styleId="HTML0">
    <w:name w:val="Стандартный HTML Знак"/>
    <w:link w:val="HTML"/>
    <w:semiHidden/>
    <w:locked/>
    <w:rsid w:val="00145431"/>
    <w:rPr>
      <w:rFonts w:ascii="Courier New" w:hAnsi="Courier New" w:cs="Courier New"/>
      <w:color w:val="000000"/>
    </w:rPr>
  </w:style>
  <w:style w:type="character" w:styleId="a6">
    <w:name w:val="Hyperlink"/>
    <w:uiPriority w:val="99"/>
    <w:rsid w:val="00145431"/>
    <w:rPr>
      <w:rFonts w:cs="Times New Roman"/>
      <w:color w:val="0000FF"/>
      <w:u w:val="single"/>
    </w:rPr>
  </w:style>
  <w:style w:type="character" w:styleId="a7">
    <w:name w:val="Placeholder Text"/>
    <w:uiPriority w:val="99"/>
    <w:semiHidden/>
    <w:rsid w:val="002573FB"/>
    <w:rPr>
      <w:rFonts w:cs="Times New Roman"/>
      <w:color w:val="808080"/>
    </w:rPr>
  </w:style>
  <w:style w:type="paragraph" w:styleId="a8">
    <w:name w:val="Normal (Web)"/>
    <w:basedOn w:val="a"/>
    <w:uiPriority w:val="99"/>
    <w:semiHidden/>
    <w:rsid w:val="00690FD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pgups.ru/struct/kafedra_history_filosofiya_politologiya_i_sotsiologiya/" TargetMode="External"/><Relationship Id="rId10" Type="http://schemas.openxmlformats.org/officeDocument/2006/relationships/hyperlink" Target="http://biopit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co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3144</Words>
  <Characters>17924</Characters>
  <Application>Microsoft Office Word</Application>
  <DocSecurity>0</DocSecurity>
  <Lines>149</Lines>
  <Paragraphs>42</Paragraphs>
  <ScaleCrop>false</ScaleCrop>
  <Company/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Vasya</cp:lastModifiedBy>
  <cp:revision>13</cp:revision>
  <cp:lastPrinted>2016-09-01T06:39:00Z</cp:lastPrinted>
  <dcterms:created xsi:type="dcterms:W3CDTF">2017-09-29T16:09:00Z</dcterms:created>
  <dcterms:modified xsi:type="dcterms:W3CDTF">2017-11-24T10:44:00Z</dcterms:modified>
</cp:coreProperties>
</file>