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5D" w:rsidRPr="008D40E1" w:rsidRDefault="0057465D" w:rsidP="00632136">
      <w:pPr>
        <w:contextualSpacing/>
        <w:jc w:val="center"/>
        <w:rPr>
          <w:rFonts w:ascii="Times New Roman" w:hAnsi="Times New Roman"/>
          <w:sz w:val="20"/>
          <w:szCs w:val="20"/>
        </w:rPr>
      </w:pPr>
    </w:p>
    <w:p w:rsidR="0057465D" w:rsidRPr="00152A7C" w:rsidRDefault="0057465D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57465D" w:rsidRDefault="0057465D" w:rsidP="003409DC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57465D" w:rsidRPr="008F6CD8" w:rsidRDefault="0057465D" w:rsidP="003409DC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F6CD8">
        <w:rPr>
          <w:rFonts w:ascii="Times New Roman" w:hAnsi="Times New Roman"/>
          <w:sz w:val="24"/>
          <w:szCs w:val="24"/>
        </w:rPr>
        <w:t>«Организация, технология и проектирование предприятий»</w:t>
      </w:r>
    </w:p>
    <w:p w:rsidR="0057465D" w:rsidRPr="008F6CD8" w:rsidRDefault="0057465D" w:rsidP="008D40E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 xml:space="preserve">Направление подготовки – 38.03.06 «Торговое дело» профиль </w:t>
      </w:r>
    </w:p>
    <w:p w:rsidR="0057465D" w:rsidRPr="008F6CD8" w:rsidRDefault="0057465D" w:rsidP="008D40E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57465D" w:rsidRPr="008F6CD8" w:rsidRDefault="0057465D" w:rsidP="008D40E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 xml:space="preserve">Профиль – «Коммерция» </w:t>
      </w:r>
    </w:p>
    <w:p w:rsidR="0057465D" w:rsidRPr="008F6CD8" w:rsidRDefault="0057465D" w:rsidP="008D40E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7465D" w:rsidRPr="008F6CD8" w:rsidRDefault="0057465D" w:rsidP="008D40E1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Дисциплина «</w:t>
      </w:r>
      <w:r w:rsidRPr="008F6CD8">
        <w:rPr>
          <w:rFonts w:ascii="Times New Roman" w:hAnsi="Times New Roman"/>
          <w:bCs/>
          <w:iCs/>
          <w:sz w:val="24"/>
          <w:szCs w:val="24"/>
        </w:rPr>
        <w:t>Организация, технология и проектирование предприятий</w:t>
      </w:r>
      <w:r>
        <w:rPr>
          <w:rFonts w:ascii="Times New Roman" w:hAnsi="Times New Roman"/>
          <w:sz w:val="24"/>
          <w:szCs w:val="24"/>
        </w:rPr>
        <w:t>» (Б.1</w:t>
      </w:r>
      <w:r w:rsidRPr="008F6CD8">
        <w:rPr>
          <w:rFonts w:ascii="Times New Roman" w:hAnsi="Times New Roman"/>
          <w:sz w:val="24"/>
          <w:szCs w:val="24"/>
        </w:rPr>
        <w:t>.Б.19) относится к базовой части  профессионального цикла и является обязательной.</w:t>
      </w:r>
    </w:p>
    <w:p w:rsidR="0057465D" w:rsidRPr="008F6CD8" w:rsidRDefault="0057465D" w:rsidP="008D40E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57465D" w:rsidRPr="008F6CD8" w:rsidRDefault="0057465D" w:rsidP="008D40E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ОК-8, ОПК-</w:t>
      </w:r>
      <w:r>
        <w:rPr>
          <w:rFonts w:ascii="Times New Roman" w:hAnsi="Times New Roman"/>
          <w:sz w:val="24"/>
          <w:szCs w:val="24"/>
        </w:rPr>
        <w:t>3</w:t>
      </w:r>
      <w:r w:rsidRPr="008F6CD8">
        <w:rPr>
          <w:rFonts w:ascii="Times New Roman" w:hAnsi="Times New Roman"/>
          <w:sz w:val="24"/>
          <w:szCs w:val="24"/>
        </w:rPr>
        <w:t>, ОПК-5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F6CD8">
        <w:rPr>
          <w:rFonts w:ascii="Times New Roman" w:hAnsi="Times New Roman"/>
          <w:sz w:val="24"/>
          <w:szCs w:val="24"/>
        </w:rPr>
        <w:t>ПК-2, ПК-12, ПК-13.</w:t>
      </w:r>
    </w:p>
    <w:p w:rsidR="0057465D" w:rsidRPr="008F6CD8" w:rsidRDefault="0057465D" w:rsidP="008D40E1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57465D" w:rsidRPr="008F6CD8" w:rsidRDefault="0057465D" w:rsidP="008D40E1">
      <w:pPr>
        <w:tabs>
          <w:tab w:val="left" w:pos="360"/>
        </w:tabs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b/>
          <w:sz w:val="24"/>
          <w:szCs w:val="24"/>
        </w:rPr>
        <w:t>ЗНАТЬ:</w:t>
      </w:r>
    </w:p>
    <w:p w:rsidR="0057465D" w:rsidRPr="008F6CD8" w:rsidRDefault="0057465D" w:rsidP="008F6CD8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 xml:space="preserve">технологию разработки и реализации проектов, направленных на развитие предприятий; </w:t>
      </w:r>
    </w:p>
    <w:p w:rsidR="0057465D" w:rsidRPr="008F6CD8" w:rsidRDefault="0057465D" w:rsidP="008F6CD8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структуру управления предприятиями железнодорожного транспорта;</w:t>
      </w:r>
    </w:p>
    <w:p w:rsidR="0057465D" w:rsidRPr="008F6CD8" w:rsidRDefault="0057465D" w:rsidP="008F6CD8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 xml:space="preserve">организацию и </w:t>
      </w:r>
      <w:r w:rsidRPr="008F6CD8">
        <w:rPr>
          <w:rFonts w:ascii="Times New Roman" w:hAnsi="Times New Roman"/>
          <w:spacing w:val="-2"/>
          <w:sz w:val="24"/>
          <w:szCs w:val="24"/>
        </w:rPr>
        <w:t>технологию</w:t>
      </w:r>
      <w:r w:rsidRPr="008F6CD8">
        <w:rPr>
          <w:rFonts w:ascii="Times New Roman" w:hAnsi="Times New Roman"/>
          <w:sz w:val="24"/>
          <w:szCs w:val="24"/>
        </w:rPr>
        <w:t xml:space="preserve"> работы (производственной деятельности) железнодорожных станций;</w:t>
      </w:r>
    </w:p>
    <w:p w:rsidR="0057465D" w:rsidRPr="008F6CD8" w:rsidRDefault="0057465D" w:rsidP="008F6CD8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методики расчёта и нормативы проектирования основных станционных устройств;</w:t>
      </w:r>
    </w:p>
    <w:p w:rsidR="0057465D" w:rsidRPr="008F6CD8" w:rsidRDefault="0057465D" w:rsidP="008F6CD8">
      <w:pPr>
        <w:tabs>
          <w:tab w:val="left" w:pos="0"/>
          <w:tab w:val="left" w:pos="360"/>
        </w:tabs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b/>
          <w:sz w:val="24"/>
          <w:szCs w:val="24"/>
        </w:rPr>
        <w:t>УМЕТЬ:</w:t>
      </w:r>
    </w:p>
    <w:p w:rsidR="0057465D" w:rsidRPr="008F6CD8" w:rsidRDefault="0057465D" w:rsidP="008F6CD8">
      <w:pPr>
        <w:numPr>
          <w:ilvl w:val="0"/>
          <w:numId w:val="9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разрабатывать принципиальные схемы железнодорожных станций и грузовых районов;</w:t>
      </w:r>
    </w:p>
    <w:p w:rsidR="0057465D" w:rsidRPr="008F6CD8" w:rsidRDefault="0057465D" w:rsidP="008F6CD8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 xml:space="preserve"> определять необходимые ресурсы и ориентировочную стоимость реализации проектов;</w:t>
      </w:r>
    </w:p>
    <w:p w:rsidR="0057465D" w:rsidRPr="008F6CD8" w:rsidRDefault="0057465D" w:rsidP="008F6CD8">
      <w:pPr>
        <w:numPr>
          <w:ilvl w:val="0"/>
          <w:numId w:val="9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 xml:space="preserve"> производить технико-экономическое обоснование проектов, выбирать рациональное техническое решение;</w:t>
      </w:r>
    </w:p>
    <w:p w:rsidR="0057465D" w:rsidRPr="008F6CD8" w:rsidRDefault="0057465D" w:rsidP="008F6CD8">
      <w:pPr>
        <w:tabs>
          <w:tab w:val="left" w:pos="0"/>
          <w:tab w:val="left" w:pos="142"/>
          <w:tab w:val="left" w:pos="360"/>
        </w:tabs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b/>
          <w:sz w:val="24"/>
          <w:szCs w:val="24"/>
        </w:rPr>
        <w:t>ВЛАДЕТЬ:</w:t>
      </w:r>
    </w:p>
    <w:p w:rsidR="0057465D" w:rsidRPr="008F6CD8" w:rsidRDefault="0057465D" w:rsidP="008F6CD8">
      <w:pPr>
        <w:numPr>
          <w:ilvl w:val="0"/>
          <w:numId w:val="9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специальной терминологией и лексикой,</w:t>
      </w:r>
    </w:p>
    <w:p w:rsidR="0057465D" w:rsidRPr="008F6CD8" w:rsidRDefault="0057465D" w:rsidP="008F6CD8">
      <w:pPr>
        <w:numPr>
          <w:ilvl w:val="0"/>
          <w:numId w:val="9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 xml:space="preserve"> методами расчета параметров грузовых устройств;</w:t>
      </w:r>
    </w:p>
    <w:p w:rsidR="0057465D" w:rsidRPr="008F6CD8" w:rsidRDefault="0057465D" w:rsidP="008F6CD8">
      <w:pPr>
        <w:numPr>
          <w:ilvl w:val="0"/>
          <w:numId w:val="9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pacing w:val="-2"/>
          <w:sz w:val="24"/>
          <w:szCs w:val="24"/>
        </w:rPr>
        <w:t xml:space="preserve"> практическими навыками применения методов комплексного проектирования железнодорожных станций</w:t>
      </w:r>
      <w:r w:rsidRPr="008F6CD8">
        <w:rPr>
          <w:rFonts w:ascii="Times New Roman" w:hAnsi="Times New Roman"/>
          <w:sz w:val="24"/>
          <w:szCs w:val="24"/>
        </w:rPr>
        <w:t>.</w:t>
      </w:r>
    </w:p>
    <w:p w:rsidR="0057465D" w:rsidRPr="008F6CD8" w:rsidRDefault="0057465D" w:rsidP="008F6CD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57465D" w:rsidRPr="008F6CD8" w:rsidRDefault="0057465D" w:rsidP="008F6CD8">
      <w:pPr>
        <w:pStyle w:val="NormalWeb"/>
        <w:ind w:firstLine="540"/>
        <w:jc w:val="both"/>
      </w:pPr>
      <w:r w:rsidRPr="008F6CD8">
        <w:t>1. Общие принципы и методы управления проектами на предприятиях.</w:t>
      </w:r>
    </w:p>
    <w:p w:rsidR="0057465D" w:rsidRPr="008F6CD8" w:rsidRDefault="0057465D" w:rsidP="008F6CD8">
      <w:pPr>
        <w:pStyle w:val="NormalWeb"/>
        <w:ind w:firstLine="540"/>
        <w:jc w:val="both"/>
      </w:pPr>
      <w:r w:rsidRPr="008F6CD8">
        <w:t>2 Требования к проектам в России в соответствии с постановлением Правительства РФ №87 16.02.2008 г. Основные стадии проектирования.</w:t>
      </w:r>
    </w:p>
    <w:p w:rsidR="0057465D" w:rsidRPr="008F6CD8" w:rsidRDefault="0057465D" w:rsidP="008F6CD8">
      <w:pPr>
        <w:pStyle w:val="NormalWeb"/>
        <w:ind w:firstLine="540"/>
        <w:jc w:val="both"/>
      </w:pPr>
      <w:r w:rsidRPr="008F6CD8">
        <w:t xml:space="preserve">3 Структура управления ОАО «Российские железные дороги». Октябрьская железная дорога – филиал ОАО «РЖД» - структура управления, географическое положение, основные направления грузо- и пассажиропотоков. Реформа управления железнодорожным транспортом России 2001-2014 – цели, достижения, перспективы. Перспективы развития железных дорог РФ до </w:t>
      </w:r>
      <w:smartTag w:uri="urn:schemas-microsoft-com:office:smarttags" w:element="metricconverter">
        <w:smartTagPr>
          <w:attr w:name="ProductID" w:val="2030 г"/>
        </w:smartTagPr>
        <w:r w:rsidRPr="008F6CD8">
          <w:t>2030 г</w:t>
        </w:r>
      </w:smartTag>
      <w:r w:rsidRPr="008F6CD8">
        <w:t>. в соответствии с утверждённой Стратегией.</w:t>
      </w:r>
    </w:p>
    <w:p w:rsidR="0057465D" w:rsidRPr="008F6CD8" w:rsidRDefault="0057465D" w:rsidP="008F6CD8">
      <w:pPr>
        <w:pStyle w:val="NormalWeb"/>
        <w:ind w:firstLine="540"/>
        <w:jc w:val="both"/>
      </w:pPr>
      <w:r w:rsidRPr="008F6CD8">
        <w:t>4 Значение железнодорожных станций и узлов и общая характеристика их современного состояния. Классификация раздельных пунктов. Общая характеристика отдельных видов станций. Основные требования к проектам железнодорожных станций и узлов и пути их реализации.</w:t>
      </w:r>
    </w:p>
    <w:p w:rsidR="0057465D" w:rsidRPr="008F6CD8" w:rsidRDefault="0057465D" w:rsidP="008F6CD8">
      <w:pPr>
        <w:pStyle w:val="NormalWeb"/>
        <w:ind w:firstLine="540"/>
        <w:jc w:val="both"/>
      </w:pPr>
      <w:r w:rsidRPr="008F6CD8">
        <w:t>5 Классификация путей на станциях. Нумерация путей и стрелочных переводов. Виды габаритов и основные габаритные расстояния габарита приближения строений. Расстояния между осями путей на станциях. Требования к расположению станционных путей в плане. Требования к расположению станционных путей в профиле.</w:t>
      </w:r>
    </w:p>
    <w:p w:rsidR="0057465D" w:rsidRPr="008F6CD8" w:rsidRDefault="0057465D" w:rsidP="008F6CD8">
      <w:pPr>
        <w:pStyle w:val="NormalWeb"/>
        <w:ind w:firstLine="540"/>
        <w:jc w:val="both"/>
      </w:pPr>
      <w:r w:rsidRPr="008F6CD8">
        <w:t>6 Классификация стрелочных переводов, условия их применения. Изображение стрелочных переводов в рабочих гранях и осях путей. Схемы взаимного расположения стрелочных переводов и определение расстояний между центрами переводов. Конечное соединение двух параллельных путей (несокращенное) и его расчет. Съезды между параллельными путями: классификация, схемы и расчет несокращенного съезда.</w:t>
      </w:r>
    </w:p>
    <w:p w:rsidR="0057465D" w:rsidRPr="008F6CD8" w:rsidRDefault="0057465D" w:rsidP="008F6CD8">
      <w:pPr>
        <w:pStyle w:val="NormalWeb"/>
        <w:ind w:firstLine="540"/>
        <w:jc w:val="both"/>
      </w:pPr>
      <w:r w:rsidRPr="008F6CD8">
        <w:t>7 Полная, и строительная длина путей. Определение, границы, примеры. Полезная длина путей. Определение, границы, примеры.</w:t>
      </w:r>
    </w:p>
    <w:p w:rsidR="0057465D" w:rsidRPr="008F6CD8" w:rsidRDefault="0057465D" w:rsidP="008F6CD8">
      <w:pPr>
        <w:pStyle w:val="NormalWeb"/>
        <w:ind w:firstLine="540"/>
        <w:jc w:val="both"/>
      </w:pPr>
      <w:r w:rsidRPr="008F6CD8">
        <w:t>8 Назначение промежуточных станций, их классификация. Основные пути и сооружения на промежуточных станциях. Технология обслуживания сборных и вывозных поездов на промежуточной станции на примере схемы.</w:t>
      </w:r>
    </w:p>
    <w:p w:rsidR="0057465D" w:rsidRPr="008F6CD8" w:rsidRDefault="0057465D" w:rsidP="008F6CD8">
      <w:pPr>
        <w:pStyle w:val="NormalWeb"/>
        <w:ind w:firstLine="540"/>
        <w:jc w:val="both"/>
      </w:pPr>
      <w:r w:rsidRPr="008F6CD8">
        <w:t>9 Назначение участковых станций, их классификация и размещение на сети железных дорог. Основные устройства участковых станций и принципы их размещения (на примере технологической структурной схемы). Типовые схемы участковых станций и их технико-эксплуатационная характеристика. Понятие о горловинах станций и секционировании путей в горловине. Общие требования к горловинам на примере участковой станции.</w:t>
      </w:r>
    </w:p>
    <w:p w:rsidR="0057465D" w:rsidRPr="008F6CD8" w:rsidRDefault="0057465D" w:rsidP="008F6CD8">
      <w:pPr>
        <w:pStyle w:val="NormalWeb"/>
        <w:ind w:firstLine="540"/>
        <w:jc w:val="both"/>
      </w:pPr>
      <w:r w:rsidRPr="008F6CD8">
        <w:t>10 Сортировочные станции. Назначение, расположение на сети, основные сооружения и устройства. Классификация сортировочных станций. Пример схемы сортировочной станции.</w:t>
      </w:r>
    </w:p>
    <w:p w:rsidR="0057465D" w:rsidRPr="008F6CD8" w:rsidRDefault="0057465D" w:rsidP="008F6CD8">
      <w:pPr>
        <w:pStyle w:val="NormalWeb"/>
        <w:ind w:firstLine="540"/>
        <w:jc w:val="both"/>
      </w:pPr>
      <w:r w:rsidRPr="008F6CD8">
        <w:t>11 Грузовые станции – назначение, классификация, основные сооружения и устройства. Классификация грузовых станций общего пользования. Основные устройства на примере схемы.</w:t>
      </w:r>
    </w:p>
    <w:p w:rsidR="0057465D" w:rsidRPr="008F6CD8" w:rsidRDefault="0057465D" w:rsidP="008F6CD8">
      <w:pPr>
        <w:pStyle w:val="NormalWeb"/>
        <w:ind w:firstLine="540"/>
        <w:jc w:val="both"/>
      </w:pPr>
      <w:r w:rsidRPr="008F6CD8">
        <w:t>12 Технология работы грузовой станции общего пользования.</w:t>
      </w:r>
    </w:p>
    <w:p w:rsidR="0057465D" w:rsidRPr="008F6CD8" w:rsidRDefault="0057465D" w:rsidP="008F6CD8">
      <w:pPr>
        <w:pStyle w:val="NormalWeb"/>
        <w:ind w:firstLine="540"/>
        <w:jc w:val="both"/>
      </w:pPr>
      <w:r w:rsidRPr="008F6CD8">
        <w:t>13 Определение объемов работы грузовой станции.</w:t>
      </w:r>
    </w:p>
    <w:p w:rsidR="0057465D" w:rsidRPr="008F6CD8" w:rsidRDefault="0057465D" w:rsidP="008F6CD8">
      <w:pPr>
        <w:pStyle w:val="NormalWeb"/>
        <w:ind w:firstLine="540"/>
        <w:jc w:val="both"/>
      </w:pPr>
      <w:r w:rsidRPr="008F6CD8">
        <w:t>14 Схема грузового района тупикового типа.</w:t>
      </w:r>
    </w:p>
    <w:p w:rsidR="0057465D" w:rsidRPr="008D40E1" w:rsidRDefault="0057465D" w:rsidP="008D40E1">
      <w:pPr>
        <w:pStyle w:val="NormalWeb"/>
        <w:ind w:firstLine="540"/>
        <w:jc w:val="both"/>
      </w:pPr>
      <w:r w:rsidRPr="008F6CD8">
        <w:t>15 Расчет грузовых устройств (площадей и длины грузовых фронтов). Определение числа погрузочно-разгрузочных механизмов. Расчёт сметной стоимости строительства станции.</w:t>
      </w:r>
    </w:p>
    <w:p w:rsidR="0057465D" w:rsidRPr="008F6CD8" w:rsidRDefault="0057465D" w:rsidP="008F6CD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57465D" w:rsidRPr="008F6CD8" w:rsidRDefault="0057465D" w:rsidP="008F6CD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Для очной формы обучения</w:t>
      </w:r>
    </w:p>
    <w:p w:rsidR="0057465D" w:rsidRPr="008F6CD8" w:rsidRDefault="0057465D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Объем дисциплины – 4 зачетные единицы (144 час.), в том числе:</w:t>
      </w:r>
    </w:p>
    <w:p w:rsidR="0057465D" w:rsidRPr="008F6CD8" w:rsidRDefault="0057465D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лекции –  18 час.</w:t>
      </w:r>
    </w:p>
    <w:p w:rsidR="0057465D" w:rsidRPr="008F6CD8" w:rsidRDefault="0057465D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практические занятия – 36 час.</w:t>
      </w:r>
    </w:p>
    <w:p w:rsidR="0057465D" w:rsidRPr="008F6CD8" w:rsidRDefault="0057465D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самостоятельная работа –  54час.</w:t>
      </w:r>
    </w:p>
    <w:p w:rsidR="0057465D" w:rsidRPr="008F6CD8" w:rsidRDefault="0057465D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 xml:space="preserve">Форма контроля знаний - </w:t>
      </w:r>
      <w:r>
        <w:rPr>
          <w:rFonts w:ascii="Times New Roman" w:hAnsi="Times New Roman"/>
          <w:sz w:val="24"/>
          <w:szCs w:val="24"/>
        </w:rPr>
        <w:t xml:space="preserve"> курсовая работа, </w:t>
      </w:r>
      <w:r w:rsidRPr="008F6CD8">
        <w:rPr>
          <w:rFonts w:ascii="Times New Roman" w:hAnsi="Times New Roman"/>
          <w:sz w:val="24"/>
          <w:szCs w:val="24"/>
        </w:rPr>
        <w:t>экзамен</w:t>
      </w:r>
    </w:p>
    <w:p w:rsidR="0057465D" w:rsidRPr="008F6CD8" w:rsidRDefault="0057465D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Для заочной формы обучения</w:t>
      </w:r>
    </w:p>
    <w:p w:rsidR="0057465D" w:rsidRPr="008F6CD8" w:rsidRDefault="0057465D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Объем дисциплины – 4 зачетные единицы (144 час.), в том числе:</w:t>
      </w:r>
    </w:p>
    <w:p w:rsidR="0057465D" w:rsidRPr="008F6CD8" w:rsidRDefault="0057465D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лекции – 4 час.</w:t>
      </w:r>
    </w:p>
    <w:p w:rsidR="0057465D" w:rsidRPr="008F6CD8" w:rsidRDefault="0057465D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 8</w:t>
      </w:r>
      <w:r w:rsidRPr="008F6CD8">
        <w:rPr>
          <w:rFonts w:ascii="Times New Roman" w:hAnsi="Times New Roman"/>
          <w:sz w:val="24"/>
          <w:szCs w:val="24"/>
        </w:rPr>
        <w:t xml:space="preserve"> час.</w:t>
      </w:r>
    </w:p>
    <w:p w:rsidR="0057465D" w:rsidRPr="008F6CD8" w:rsidRDefault="0057465D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 123</w:t>
      </w:r>
      <w:r w:rsidRPr="008F6CD8">
        <w:rPr>
          <w:rFonts w:ascii="Times New Roman" w:hAnsi="Times New Roman"/>
          <w:sz w:val="24"/>
          <w:szCs w:val="24"/>
        </w:rPr>
        <w:t xml:space="preserve"> час.</w:t>
      </w:r>
    </w:p>
    <w:p w:rsidR="0057465D" w:rsidRPr="008F6CD8" w:rsidRDefault="0057465D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 xml:space="preserve">Форма контроля знаний - </w:t>
      </w:r>
      <w:r>
        <w:rPr>
          <w:rFonts w:ascii="Times New Roman" w:hAnsi="Times New Roman"/>
          <w:sz w:val="24"/>
          <w:szCs w:val="24"/>
        </w:rPr>
        <w:t xml:space="preserve"> курсовая работа, </w:t>
      </w:r>
      <w:r w:rsidRPr="008F6CD8">
        <w:rPr>
          <w:rFonts w:ascii="Times New Roman" w:hAnsi="Times New Roman"/>
          <w:sz w:val="24"/>
          <w:szCs w:val="24"/>
        </w:rPr>
        <w:t>экзамен</w:t>
      </w:r>
    </w:p>
    <w:sectPr w:rsidR="0057465D" w:rsidRPr="008F6CD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8"/>
  </w:num>
  <w:num w:numId="9">
    <w:abstractNumId w:val="0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75FA9"/>
    <w:rsid w:val="000C6C0D"/>
    <w:rsid w:val="001117B5"/>
    <w:rsid w:val="00142E74"/>
    <w:rsid w:val="00152A7C"/>
    <w:rsid w:val="001C3BB9"/>
    <w:rsid w:val="002B6A38"/>
    <w:rsid w:val="003143A4"/>
    <w:rsid w:val="003315DE"/>
    <w:rsid w:val="003409DC"/>
    <w:rsid w:val="003F2966"/>
    <w:rsid w:val="00401F43"/>
    <w:rsid w:val="00416BC7"/>
    <w:rsid w:val="004232C2"/>
    <w:rsid w:val="00475F69"/>
    <w:rsid w:val="005230F7"/>
    <w:rsid w:val="0057465D"/>
    <w:rsid w:val="005F4BBA"/>
    <w:rsid w:val="00632136"/>
    <w:rsid w:val="006B40B9"/>
    <w:rsid w:val="006F32AC"/>
    <w:rsid w:val="00701B27"/>
    <w:rsid w:val="007E3C95"/>
    <w:rsid w:val="008364CD"/>
    <w:rsid w:val="008D40E1"/>
    <w:rsid w:val="008D49E4"/>
    <w:rsid w:val="008E4DAA"/>
    <w:rsid w:val="008F2A38"/>
    <w:rsid w:val="008F6CD8"/>
    <w:rsid w:val="00940F70"/>
    <w:rsid w:val="009E17F9"/>
    <w:rsid w:val="00A60C9C"/>
    <w:rsid w:val="00A6468D"/>
    <w:rsid w:val="00A66875"/>
    <w:rsid w:val="00A738EF"/>
    <w:rsid w:val="00B23FF5"/>
    <w:rsid w:val="00CA35C1"/>
    <w:rsid w:val="00D06585"/>
    <w:rsid w:val="00D20C41"/>
    <w:rsid w:val="00D51248"/>
    <w:rsid w:val="00D5166C"/>
    <w:rsid w:val="00E52CFD"/>
    <w:rsid w:val="00EB3518"/>
    <w:rsid w:val="00ED5E5C"/>
    <w:rsid w:val="00F475BC"/>
    <w:rsid w:val="00F522A9"/>
    <w:rsid w:val="00F856EF"/>
    <w:rsid w:val="00F87F6D"/>
    <w:rsid w:val="00FE4033"/>
    <w:rsid w:val="00FF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odyTextIndent">
    <w:name w:val="Body Text Indent"/>
    <w:basedOn w:val="Normal"/>
    <w:link w:val="BodyTextIndentChar1"/>
    <w:uiPriority w:val="99"/>
    <w:rsid w:val="008F6CD8"/>
    <w:pPr>
      <w:spacing w:after="0" w:line="240" w:lineRule="auto"/>
      <w:ind w:left="360" w:hanging="360"/>
    </w:pPr>
    <w:rPr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C6C0D"/>
    <w:rPr>
      <w:rFonts w:cs="Times New Roman"/>
    </w:rPr>
  </w:style>
  <w:style w:type="character" w:customStyle="1" w:styleId="BodyTextIndentChar1">
    <w:name w:val="Body Text Indent Char1"/>
    <w:link w:val="BodyTextIndent"/>
    <w:uiPriority w:val="99"/>
    <w:locked/>
    <w:rsid w:val="008F6CD8"/>
    <w:rPr>
      <w:rFonts w:eastAsia="Times New Roman"/>
      <w:sz w:val="24"/>
      <w:lang w:val="ru-RU" w:eastAsia="ru-RU"/>
    </w:rPr>
  </w:style>
  <w:style w:type="paragraph" w:styleId="NormalWeb">
    <w:name w:val="Normal (Web)"/>
    <w:basedOn w:val="Normal"/>
    <w:uiPriority w:val="99"/>
    <w:rsid w:val="008F6CD8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724</Words>
  <Characters>4133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Кафедра: "ЖДСУ"</cp:lastModifiedBy>
  <cp:revision>2</cp:revision>
  <cp:lastPrinted>2017-10-09T11:13:00Z</cp:lastPrinted>
  <dcterms:created xsi:type="dcterms:W3CDTF">2017-11-11T09:25:00Z</dcterms:created>
  <dcterms:modified xsi:type="dcterms:W3CDTF">2017-11-11T09:25:00Z</dcterms:modified>
</cp:coreProperties>
</file>