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233FD5" w:rsidRPr="00253AC5" w:rsidRDefault="00632136" w:rsidP="00233FD5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33FD5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Pr="00233FD5">
        <w:rPr>
          <w:rFonts w:ascii="Times New Roman" w:hAnsi="Times New Roman" w:cs="Times New Roman"/>
          <w:sz w:val="24"/>
          <w:szCs w:val="24"/>
        </w:rPr>
        <w:t>»</w:t>
      </w:r>
      <w:r w:rsidR="00233FD5" w:rsidRPr="00233FD5">
        <w:rPr>
          <w:rFonts w:ascii="Times New Roman" w:eastAsia="Times New Roman" w:hAnsi="Times New Roman" w:cs="Times New Roman"/>
          <w:snapToGrid w:val="0"/>
          <w:sz w:val="32"/>
          <w:szCs w:val="28"/>
        </w:rPr>
        <w:t xml:space="preserve"> </w:t>
      </w:r>
      <w:r w:rsidR="00233FD5" w:rsidRPr="00253AC5">
        <w:rPr>
          <w:rFonts w:ascii="Times New Roman" w:eastAsia="Times New Roman" w:hAnsi="Times New Roman" w:cs="Times New Roman"/>
          <w:snapToGrid w:val="0"/>
          <w:sz w:val="28"/>
          <w:szCs w:val="28"/>
        </w:rPr>
        <w:t>(Б</w:t>
      </w:r>
      <w:proofErr w:type="gramStart"/>
      <w:r w:rsidR="00233FD5" w:rsidRPr="00253AC5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proofErr w:type="gramEnd"/>
      <w:r w:rsidR="00233FD5" w:rsidRPr="00253AC5">
        <w:rPr>
          <w:rFonts w:ascii="Times New Roman" w:eastAsia="Times New Roman" w:hAnsi="Times New Roman" w:cs="Times New Roman"/>
          <w:snapToGrid w:val="0"/>
          <w:sz w:val="28"/>
          <w:szCs w:val="28"/>
        </w:rPr>
        <w:t>.В.ОД.12)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3FD5" w:rsidRDefault="00632136" w:rsidP="00765749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33FD5" w:rsidRPr="00233FD5">
        <w:rPr>
          <w:rFonts w:ascii="Times New Roman" w:eastAsia="Times New Roman" w:hAnsi="Times New Roman" w:cs="Times New Roman"/>
          <w:snapToGrid w:val="0"/>
          <w:sz w:val="24"/>
          <w:szCs w:val="24"/>
        </w:rPr>
        <w:t>27.03.01 «</w:t>
      </w:r>
      <w:r w:rsidR="00233FD5" w:rsidRPr="00233F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Стандартизация и метрология</w:t>
      </w:r>
      <w:r w:rsidR="00233FD5" w:rsidRPr="00233F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233F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33FD5" w:rsidRDefault="00632136" w:rsidP="0076574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33FD5" w:rsidRPr="00233FD5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233FD5" w:rsidRPr="00233FD5" w:rsidRDefault="00233FD5" w:rsidP="0076574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233FD5">
        <w:rPr>
          <w:rFonts w:ascii="Times New Roman" w:hAnsi="Times New Roman" w:cs="Times New Roman"/>
          <w:b/>
          <w:sz w:val="24"/>
          <w:szCs w:val="24"/>
        </w:rPr>
        <w:t>«</w:t>
      </w:r>
      <w:r w:rsidR="00253AC5">
        <w:rPr>
          <w:rFonts w:ascii="Times New Roman" w:hAnsi="Times New Roman" w:cs="Times New Roman"/>
          <w:b/>
          <w:sz w:val="24"/>
          <w:szCs w:val="24"/>
        </w:rPr>
        <w:t>Метрология, с</w:t>
      </w:r>
      <w:r w:rsidRPr="00233FD5">
        <w:rPr>
          <w:rFonts w:ascii="Times New Roman" w:hAnsi="Times New Roman" w:cs="Times New Roman"/>
          <w:b/>
          <w:sz w:val="24"/>
          <w:szCs w:val="24"/>
        </w:rPr>
        <w:t>тандартизация и сертификация»</w:t>
      </w:r>
    </w:p>
    <w:p w:rsidR="00632136" w:rsidRPr="00233FD5" w:rsidRDefault="00632136" w:rsidP="0076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233F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FD5" w:rsidRPr="00233FD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911CD">
        <w:rPr>
          <w:rFonts w:ascii="Times New Roman" w:hAnsi="Times New Roman" w:cs="Times New Roman"/>
          <w:sz w:val="24"/>
          <w:szCs w:val="24"/>
        </w:rPr>
        <w:t>«Компьютерный инжиниринг» (Б</w:t>
      </w:r>
      <w:proofErr w:type="gramStart"/>
      <w:r w:rsidR="006911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911CD">
        <w:rPr>
          <w:rFonts w:ascii="Times New Roman" w:hAnsi="Times New Roman" w:cs="Times New Roman"/>
          <w:sz w:val="24"/>
          <w:szCs w:val="24"/>
        </w:rPr>
        <w:t xml:space="preserve">.В.ОД.12) </w:t>
      </w:r>
      <w:r w:rsidR="00233FD5" w:rsidRPr="00233FD5">
        <w:rPr>
          <w:rFonts w:ascii="Times New Roman" w:hAnsi="Times New Roman" w:cs="Times New Roman"/>
          <w:sz w:val="24"/>
          <w:szCs w:val="24"/>
        </w:rPr>
        <w:t>является обязательной</w:t>
      </w:r>
      <w:r w:rsidR="00233FD5">
        <w:rPr>
          <w:rFonts w:ascii="Times New Roman" w:hAnsi="Times New Roman" w:cs="Times New Roman"/>
          <w:sz w:val="24"/>
          <w:szCs w:val="24"/>
        </w:rPr>
        <w:t>,</w:t>
      </w:r>
      <w:r w:rsidR="00233FD5" w:rsidRPr="00233FD5">
        <w:rPr>
          <w:rFonts w:ascii="Times New Roman" w:hAnsi="Times New Roman" w:cs="Times New Roman"/>
          <w:sz w:val="24"/>
          <w:szCs w:val="24"/>
        </w:rPr>
        <w:t xml:space="preserve"> относится к профессиональному циклу вариативной части учебного плана</w:t>
      </w:r>
      <w:r w:rsidR="00233FD5">
        <w:rPr>
          <w:rFonts w:ascii="Times New Roman" w:hAnsi="Times New Roman" w:cs="Times New Roman"/>
          <w:sz w:val="24"/>
          <w:szCs w:val="24"/>
        </w:rPr>
        <w:t>, одобренного Ученым Советом</w:t>
      </w:r>
      <w:r w:rsidR="003E1AB7">
        <w:rPr>
          <w:rFonts w:ascii="Times New Roman" w:hAnsi="Times New Roman" w:cs="Times New Roman"/>
          <w:sz w:val="24"/>
          <w:szCs w:val="24"/>
        </w:rPr>
        <w:t xml:space="preserve"> ПГУПС 07.07.2015 г., протокол №12</w:t>
      </w:r>
      <w:r w:rsidR="0076574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6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65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B55E4" w:rsidRPr="004B55E4" w:rsidRDefault="004B55E4" w:rsidP="007657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4B55E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B55E4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55E4" w:rsidRPr="004B55E4" w:rsidRDefault="004B55E4" w:rsidP="00074D7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B55E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B55E4" w:rsidRP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 xml:space="preserve">освоение принципов работы с </w:t>
      </w:r>
      <w:r w:rsidRPr="004B55E4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4B55E4">
        <w:rPr>
          <w:rFonts w:ascii="Times New Roman" w:hAnsi="Times New Roman" w:cs="Times New Roman"/>
          <w:sz w:val="24"/>
          <w:szCs w:val="24"/>
        </w:rPr>
        <w:t>-системами для создания рабочей документации на плоскости;</w:t>
      </w:r>
    </w:p>
    <w:p w:rsidR="004B55E4" w:rsidRP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освоения твердотельного моделирования элементов различных объектов железных дорог и расчета несущих элементов сооружений строительных систем на базе современных технологий гибридного параметрического моделирования;</w:t>
      </w:r>
    </w:p>
    <w:p w:rsidR="004B55E4" w:rsidRP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использование полученной информации при принятии решений в области проектирования, строительства и эксплуатации объектов магистральных железных дорог</w:t>
      </w:r>
      <w:r w:rsidRPr="004B5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D79" w:rsidRPr="004B55E4" w:rsidRDefault="00074D79" w:rsidP="00074D7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E1AB7" w:rsidRPr="003E1AB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>ПК-16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ПК-17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ПК-19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ПК-23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4B55E4" w:rsidRPr="004B55E4" w:rsidRDefault="004B55E4" w:rsidP="004B55E4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E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4B55E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4B55E4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65749" w:rsidRPr="00765749" w:rsidRDefault="004B55E4" w:rsidP="00765749">
      <w:p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ЗНАТЬ:</w:t>
      </w:r>
      <w:r w:rsidR="00074D79" w:rsidRPr="0076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нормы проектирования и оформления проектной документации в соответствии с российскими стандартами;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методику проектирования с использованием CAD-CAE систем; </w:t>
      </w:r>
    </w:p>
    <w:p w:rsidR="004B55E4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тенденции в развитии PLM – технологий и наиболее распространенные CAD-CAE системы;</w:t>
      </w:r>
    </w:p>
    <w:p w:rsidR="00765749" w:rsidRPr="00765749" w:rsidRDefault="004B55E4" w:rsidP="00765749">
      <w:p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осуществлять выполнение чертежей на плоскости в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 xml:space="preserve">, а также 3-х мерное твердотельное моделирование средствами CAD-функционала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5E4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создавать сложные сборки с использованием депозитария стандартных элементов; применять метод «конечного элемента» для исследования напряженно-деформированного состояния конструкций;</w:t>
      </w:r>
    </w:p>
    <w:p w:rsidR="00765749" w:rsidRPr="00765749" w:rsidRDefault="004B55E4" w:rsidP="00765749">
      <w:p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ВЛАДЕТЬ: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проведением инженерного анализа конструкций с использованием встроенного CAE  функционала –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>;.</w:t>
      </w:r>
    </w:p>
    <w:p w:rsidR="004B55E4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технологией создания интерактивных электронных технических руководств; средствами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>, 3ds-Max, WRML (международный стандарт MIL_87268, AECMA 1000D).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B55E4" w:rsidRPr="00074D79" w:rsidRDefault="004B55E4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История развития САПР,  CAD/CAE/CAM/PDM и PLM систем. Основные понятия. Виды обеспечения САПР. Единое информационное пространство.</w:t>
      </w:r>
    </w:p>
    <w:p w:rsidR="00074D79" w:rsidRPr="00074D79" w:rsidRDefault="00074D79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Общие сведения о процессе проектирования и моделировании. Разработка моделей объектов с использованием методов информационного и параметрического моделирования.</w:t>
      </w:r>
    </w:p>
    <w:p w:rsidR="00074D79" w:rsidRPr="00074D79" w:rsidRDefault="00074D79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CAE-системы. Методы решения технических задач в САПР.</w:t>
      </w:r>
    </w:p>
    <w:p w:rsidR="00074D79" w:rsidRPr="00074D79" w:rsidRDefault="00074D79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Методы и средства информационной поддержки жизненного цикла изделий. Информационная модель предприятия. Среда виртуального предприятия. Реинжиниринг производственных процессов.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911C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911CD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78B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911CD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911CD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E622F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925CC" w:rsidRPr="00152A7C" w:rsidRDefault="003C437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</w:r>
      <w:r w:rsidR="00E622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25CC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bookmarkEnd w:id="0"/>
      <w:r w:rsidR="00B925CC">
        <w:rPr>
          <w:rFonts w:ascii="Times New Roman" w:hAnsi="Times New Roman" w:cs="Times New Roman"/>
          <w:sz w:val="24"/>
          <w:szCs w:val="24"/>
        </w:rPr>
        <w:t>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911CD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911CD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9FB"/>
    <w:multiLevelType w:val="hybridMultilevel"/>
    <w:tmpl w:val="79B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5E24"/>
    <w:multiLevelType w:val="hybridMultilevel"/>
    <w:tmpl w:val="9C3C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5E7DBF"/>
    <w:multiLevelType w:val="hybridMultilevel"/>
    <w:tmpl w:val="DBDE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4514"/>
    <w:multiLevelType w:val="hybridMultilevel"/>
    <w:tmpl w:val="12B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32F9"/>
    <w:multiLevelType w:val="hybridMultilevel"/>
    <w:tmpl w:val="832C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A003D"/>
    <w:multiLevelType w:val="hybridMultilevel"/>
    <w:tmpl w:val="852A39AC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405C2"/>
    <w:multiLevelType w:val="hybridMultilevel"/>
    <w:tmpl w:val="3AB24C7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D79"/>
    <w:rsid w:val="000F06C5"/>
    <w:rsid w:val="00142E74"/>
    <w:rsid w:val="001E7C25"/>
    <w:rsid w:val="00233FD5"/>
    <w:rsid w:val="00253AC5"/>
    <w:rsid w:val="002A776B"/>
    <w:rsid w:val="003C4373"/>
    <w:rsid w:val="003E1AB7"/>
    <w:rsid w:val="004B55E4"/>
    <w:rsid w:val="00581979"/>
    <w:rsid w:val="005F7095"/>
    <w:rsid w:val="00632136"/>
    <w:rsid w:val="006911CD"/>
    <w:rsid w:val="00765749"/>
    <w:rsid w:val="00773ED5"/>
    <w:rsid w:val="007E3C95"/>
    <w:rsid w:val="00AF4BCA"/>
    <w:rsid w:val="00B925CC"/>
    <w:rsid w:val="00BA2BDE"/>
    <w:rsid w:val="00CA35C1"/>
    <w:rsid w:val="00D06585"/>
    <w:rsid w:val="00D5166C"/>
    <w:rsid w:val="00E622F2"/>
    <w:rsid w:val="00E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33FD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233FD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zagsait">
    <w:name w:val="zagsait"/>
    <w:basedOn w:val="a"/>
    <w:rsid w:val="00233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3E1AB7"/>
  </w:style>
  <w:style w:type="paragraph" w:customStyle="1" w:styleId="dt-p">
    <w:name w:val="dt-p"/>
    <w:basedOn w:val="a"/>
    <w:rsid w:val="003E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B55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4B5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33FD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233FD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zagsait">
    <w:name w:val="zagsait"/>
    <w:basedOn w:val="a"/>
    <w:rsid w:val="00233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3E1AB7"/>
  </w:style>
  <w:style w:type="paragraph" w:customStyle="1" w:styleId="dt-p">
    <w:name w:val="dt-p"/>
    <w:basedOn w:val="a"/>
    <w:rsid w:val="003E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B55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4B5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2016-02-10T06:34:00Z</cp:lastPrinted>
  <dcterms:created xsi:type="dcterms:W3CDTF">2017-12-05T07:30:00Z</dcterms:created>
  <dcterms:modified xsi:type="dcterms:W3CDTF">2017-12-05T07:30:00Z</dcterms:modified>
</cp:coreProperties>
</file>