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FB" w:rsidRDefault="00F33DFB" w:rsidP="00FD412C">
      <w:pPr>
        <w:jc w:val="center"/>
        <w:rPr>
          <w:b/>
        </w:rPr>
      </w:pPr>
    </w:p>
    <w:p w:rsidR="00F33DFB" w:rsidRPr="003A0C86" w:rsidRDefault="00F33DFB" w:rsidP="00FD412C">
      <w:pPr>
        <w:jc w:val="center"/>
      </w:pPr>
      <w:r w:rsidRPr="003A0C86">
        <w:t xml:space="preserve">АННОТАЦИЯ </w:t>
      </w:r>
    </w:p>
    <w:p w:rsidR="00F33DFB" w:rsidRPr="003A0C86" w:rsidRDefault="003A0C86" w:rsidP="00FD412C">
      <w:pPr>
        <w:jc w:val="center"/>
      </w:pPr>
      <w:r>
        <w:t>Д</w:t>
      </w:r>
      <w:r w:rsidR="00F33DFB" w:rsidRPr="003A0C86">
        <w:t>исциплины</w:t>
      </w:r>
    </w:p>
    <w:p w:rsidR="00441FAE" w:rsidRPr="003A0C86" w:rsidRDefault="00F33DFB" w:rsidP="00FD412C">
      <w:pPr>
        <w:jc w:val="center"/>
      </w:pPr>
      <w:r w:rsidRPr="003A0C86">
        <w:t>«</w:t>
      </w:r>
      <w:r w:rsidR="00441FAE" w:rsidRPr="003A0C86">
        <w:t>СИЛОВЫЕ АГРЕАТЫ</w:t>
      </w:r>
      <w:r w:rsidRPr="003A0C86">
        <w:t>»</w:t>
      </w:r>
    </w:p>
    <w:p w:rsidR="00F33DFB" w:rsidRPr="002D6FB5" w:rsidRDefault="00F33DFB" w:rsidP="00FD412C">
      <w:pPr>
        <w:jc w:val="center"/>
        <w:rPr>
          <w:b/>
        </w:rPr>
      </w:pPr>
    </w:p>
    <w:p w:rsidR="00F33DFB" w:rsidRPr="002D6FB5" w:rsidRDefault="00F33DFB" w:rsidP="00F33DFB">
      <w:r w:rsidRPr="002D6FB5">
        <w:t>Направление подготовки – 23.03.03 «Эксплуатация транспортно-технологических машин и комплексов»</w:t>
      </w:r>
    </w:p>
    <w:p w:rsidR="00F33DFB" w:rsidRPr="002D6FB5" w:rsidRDefault="00F33DFB" w:rsidP="00F33DFB">
      <w:r w:rsidRPr="002D6FB5">
        <w:t>Квалификация (степень) выпускника – бакалавр</w:t>
      </w:r>
      <w:bookmarkStart w:id="0" w:name="_GoBack"/>
      <w:bookmarkEnd w:id="0"/>
    </w:p>
    <w:p w:rsidR="00F33DFB" w:rsidRPr="002D6FB5" w:rsidRDefault="00F33DFB" w:rsidP="00F33DFB">
      <w:r w:rsidRPr="002D6FB5">
        <w:t>Профиль – «Автомобильный сервис»</w:t>
      </w:r>
    </w:p>
    <w:p w:rsidR="00F33DFB" w:rsidRPr="002D6FB5" w:rsidRDefault="00F33DFB" w:rsidP="002D6FB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43" w:firstLine="0"/>
        <w:textAlignment w:val="baseline"/>
        <w:rPr>
          <w:b/>
        </w:rPr>
      </w:pPr>
      <w:r w:rsidRPr="002D6FB5">
        <w:rPr>
          <w:b/>
        </w:rPr>
        <w:t>Место дисциплины в структуре основной образовательной программы</w:t>
      </w:r>
    </w:p>
    <w:p w:rsidR="00F33DFB" w:rsidRPr="002D6FB5" w:rsidRDefault="00F33DFB" w:rsidP="009A67A7">
      <w:pPr>
        <w:jc w:val="both"/>
      </w:pPr>
      <w:r w:rsidRPr="002D6FB5">
        <w:t xml:space="preserve">Дисциплина «Силовые агрегаты» (Б1.Б.28) относится к базовой части и является обязательной дисциплиной обучающегося. </w:t>
      </w:r>
    </w:p>
    <w:p w:rsidR="00F33DFB" w:rsidRPr="002D6FB5" w:rsidRDefault="00F33DFB" w:rsidP="002D6FB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142" w:hanging="153"/>
        <w:textAlignment w:val="baseline"/>
        <w:rPr>
          <w:b/>
        </w:rPr>
      </w:pPr>
      <w:r w:rsidRPr="002D6FB5">
        <w:rPr>
          <w:b/>
        </w:rPr>
        <w:t>Цели и задачи дисциплины</w:t>
      </w:r>
    </w:p>
    <w:p w:rsidR="00F33DFB" w:rsidRPr="002D6FB5" w:rsidRDefault="00F33DFB" w:rsidP="002D6FB5">
      <w:pPr>
        <w:jc w:val="both"/>
      </w:pPr>
      <w:r w:rsidRPr="002D6FB5">
        <w:t>Целью изучения дисциплины «</w:t>
      </w:r>
      <w:r w:rsidRPr="002D6FB5">
        <w:rPr>
          <w:lang w:val="en-US"/>
        </w:rPr>
        <w:t>C</w:t>
      </w:r>
      <w:r w:rsidRPr="002D6FB5">
        <w:t>иловые агрегаты» является создание у обучаемого целостного представления о структуре и принципах функционирования энергетической цепи транспортных и технологических машин, конструкции входящих в нее агрегатов, их механизмов и систем.</w:t>
      </w:r>
    </w:p>
    <w:p w:rsidR="00F33DFB" w:rsidRPr="002D6FB5" w:rsidRDefault="00F33DFB" w:rsidP="002D6FB5">
      <w:pPr>
        <w:jc w:val="both"/>
      </w:pPr>
      <w:r w:rsidRPr="002D6FB5">
        <w:t>Для достижения поставленной цели в процессе изучения дисциплины решаются следующие задачи:</w:t>
      </w:r>
    </w:p>
    <w:p w:rsidR="00F33DFB" w:rsidRPr="002D6FB5" w:rsidRDefault="00F33DFB" w:rsidP="002D6FB5">
      <w:pPr>
        <w:ind w:right="43" w:firstLine="284"/>
        <w:jc w:val="both"/>
      </w:pPr>
      <w:r w:rsidRPr="002D6FB5">
        <w:t>- изучение принципов функционирования силовой установки транспортных и технологических машин, влияния параметров входящих в нее агрег</w:t>
      </w:r>
      <w:r w:rsidR="009A67A7">
        <w:t>атов на характеристики машины;</w:t>
      </w:r>
    </w:p>
    <w:p w:rsidR="00F33DFB" w:rsidRPr="002D6FB5" w:rsidRDefault="00F33DFB" w:rsidP="002D6FB5">
      <w:pPr>
        <w:ind w:firstLine="284"/>
        <w:jc w:val="both"/>
      </w:pPr>
      <w:r w:rsidRPr="002D6FB5">
        <w:t>- изучение конструкции силовых агрегатов транспортных и технологических машин, их основных механизмов и сис</w:t>
      </w:r>
      <w:r w:rsidR="009A67A7">
        <w:t>тем;</w:t>
      </w:r>
    </w:p>
    <w:p w:rsidR="00F33DFB" w:rsidRPr="002D6FB5" w:rsidRDefault="00F33DFB" w:rsidP="002D6FB5">
      <w:pPr>
        <w:ind w:firstLine="284"/>
        <w:jc w:val="both"/>
      </w:pPr>
      <w:r w:rsidRPr="002D6FB5">
        <w:t>- изучение принципов управления агрегатами энергетической цепи машины с учетом условий эксплуатации и требуемых режимов работы.</w:t>
      </w:r>
    </w:p>
    <w:p w:rsidR="00883B41" w:rsidRPr="002D6FB5" w:rsidRDefault="00883B41" w:rsidP="002D6FB5">
      <w:pPr>
        <w:numPr>
          <w:ilvl w:val="0"/>
          <w:numId w:val="4"/>
        </w:numPr>
        <w:ind w:left="426"/>
        <w:jc w:val="both"/>
        <w:rPr>
          <w:b/>
        </w:rPr>
      </w:pPr>
      <w:r w:rsidRPr="002D6FB5">
        <w:rPr>
          <w:b/>
        </w:rPr>
        <w:t>Перечень планируемых результатов обучения по дисциплине</w:t>
      </w:r>
    </w:p>
    <w:p w:rsidR="00883B41" w:rsidRPr="002D6FB5" w:rsidRDefault="00883B41" w:rsidP="002D6FB5">
      <w:pPr>
        <w:ind w:right="43"/>
        <w:jc w:val="both"/>
      </w:pPr>
      <w:r w:rsidRPr="002D6FB5">
        <w:t>Процесс изучения дисциплины направлен на формирование профессиональных компетенций ПК-1, ПК-2, ПК-3, ПК-14, ПК-15, ПК-16, ПК-39.</w:t>
      </w:r>
    </w:p>
    <w:p w:rsidR="00883B41" w:rsidRPr="002D6FB5" w:rsidRDefault="00883B41" w:rsidP="002D6FB5">
      <w:pPr>
        <w:jc w:val="both"/>
      </w:pPr>
      <w:r w:rsidRPr="002D6FB5">
        <w:t>В результате изучени</w:t>
      </w:r>
      <w:r w:rsidR="002D6FB5" w:rsidRPr="002D6FB5">
        <w:t xml:space="preserve">я дисциплины </w:t>
      </w:r>
      <w:r w:rsidRPr="002D6FB5">
        <w:t>обучающийся должен:</w:t>
      </w:r>
    </w:p>
    <w:p w:rsidR="00883B41" w:rsidRPr="002D6FB5" w:rsidRDefault="00883B41" w:rsidP="002D6FB5">
      <w:pPr>
        <w:ind w:firstLine="426"/>
        <w:rPr>
          <w:b/>
          <w:bCs/>
        </w:rPr>
      </w:pPr>
      <w:r w:rsidRPr="002D6FB5">
        <w:rPr>
          <w:b/>
          <w:bCs/>
        </w:rPr>
        <w:t xml:space="preserve">ЗНАТЬ </w:t>
      </w:r>
      <w:r w:rsidRPr="002D6FB5">
        <w:rPr>
          <w:bCs/>
        </w:rPr>
        <w:t>принципы работы, технические характеристики и основные конструктивные решения узлов и агрег</w:t>
      </w:r>
      <w:r w:rsidR="009A67A7">
        <w:rPr>
          <w:bCs/>
        </w:rPr>
        <w:t>атов транспортных и транспортно</w:t>
      </w:r>
      <w:r w:rsidRPr="002D6FB5">
        <w:rPr>
          <w:bCs/>
        </w:rPr>
        <w:t>-технологических м</w:t>
      </w:r>
      <w:r w:rsidR="002D6FB5" w:rsidRPr="002D6FB5">
        <w:rPr>
          <w:bCs/>
        </w:rPr>
        <w:t>ашин и оборудования (</w:t>
      </w:r>
      <w:proofErr w:type="spellStart"/>
      <w:r w:rsidR="002D6FB5" w:rsidRPr="002D6FB5">
        <w:rPr>
          <w:bCs/>
        </w:rPr>
        <w:t>ТиТТМО</w:t>
      </w:r>
      <w:proofErr w:type="spellEnd"/>
      <w:r w:rsidR="002D6FB5" w:rsidRPr="002D6FB5">
        <w:rPr>
          <w:bCs/>
        </w:rPr>
        <w:t xml:space="preserve">), </w:t>
      </w:r>
      <w:r w:rsidRPr="002D6FB5">
        <w:rPr>
          <w:bCs/>
        </w:rPr>
        <w:t>принципиальные компоно</w:t>
      </w:r>
      <w:r w:rsidR="009A67A7">
        <w:rPr>
          <w:bCs/>
        </w:rPr>
        <w:t>вочные схемы силовых агрегатов;</w:t>
      </w:r>
    </w:p>
    <w:p w:rsidR="00883B41" w:rsidRPr="002D6FB5" w:rsidRDefault="00883B41" w:rsidP="002D6FB5">
      <w:pPr>
        <w:ind w:firstLine="426"/>
        <w:rPr>
          <w:bCs/>
        </w:rPr>
      </w:pPr>
      <w:r w:rsidRPr="002D6FB5">
        <w:rPr>
          <w:b/>
          <w:bCs/>
        </w:rPr>
        <w:t xml:space="preserve">УМЕТЬ </w:t>
      </w:r>
      <w:r w:rsidRPr="002D6FB5">
        <w:rPr>
          <w:bCs/>
        </w:rPr>
        <w:t>использовать конструкторскую и технологическую документацию в объеме, достаточном для решения эксплуатационных задач;</w:t>
      </w:r>
    </w:p>
    <w:p w:rsidR="00883B41" w:rsidRPr="002D6FB5" w:rsidRDefault="00883B41" w:rsidP="002D6FB5">
      <w:pPr>
        <w:ind w:firstLine="426"/>
        <w:rPr>
          <w:bCs/>
        </w:rPr>
      </w:pPr>
      <w:r w:rsidRPr="002D6FB5">
        <w:rPr>
          <w:b/>
          <w:bCs/>
        </w:rPr>
        <w:t xml:space="preserve">ВЛАДЕТЬ </w:t>
      </w:r>
      <w:r w:rsidRPr="002D6FB5">
        <w:rPr>
          <w:bCs/>
        </w:rPr>
        <w:t>навыками организации технической эксплуат</w:t>
      </w:r>
      <w:r w:rsidR="002D6FB5">
        <w:rPr>
          <w:bCs/>
        </w:rPr>
        <w:t>ации транспортных и транспортно–</w:t>
      </w:r>
      <w:r w:rsidRPr="002D6FB5">
        <w:rPr>
          <w:bCs/>
        </w:rPr>
        <w:t>технологических машин и комплексов.</w:t>
      </w:r>
    </w:p>
    <w:p w:rsidR="00883B41" w:rsidRPr="002D6FB5" w:rsidRDefault="002D6FB5" w:rsidP="002D6FB5">
      <w:pPr>
        <w:numPr>
          <w:ilvl w:val="0"/>
          <w:numId w:val="4"/>
        </w:numPr>
        <w:ind w:left="426"/>
        <w:rPr>
          <w:b/>
          <w:bCs/>
        </w:rPr>
      </w:pPr>
      <w:r w:rsidRPr="002D6FB5">
        <w:rPr>
          <w:b/>
          <w:bCs/>
        </w:rPr>
        <w:t>Содержание и стр</w:t>
      </w:r>
      <w:r w:rsidR="00883B41" w:rsidRPr="002D6FB5">
        <w:rPr>
          <w:b/>
          <w:bCs/>
        </w:rPr>
        <w:t>уктура дисциплины</w:t>
      </w:r>
    </w:p>
    <w:p w:rsidR="00883B41" w:rsidRPr="002D6FB5" w:rsidRDefault="00883B41" w:rsidP="002D6FB5">
      <w:r w:rsidRPr="002D6FB5">
        <w:t>Принципы работы поршневых двигателей внутреннего сгорания.</w:t>
      </w:r>
    </w:p>
    <w:p w:rsidR="00883B41" w:rsidRPr="002D6FB5" w:rsidRDefault="00883B41" w:rsidP="002D6FB5">
      <w:r w:rsidRPr="002D6FB5">
        <w:t>Основные свойства углеводородных топлив.</w:t>
      </w:r>
    </w:p>
    <w:p w:rsidR="00883B41" w:rsidRPr="002D6FB5" w:rsidRDefault="00883B41" w:rsidP="002D6FB5">
      <w:r w:rsidRPr="002D6FB5">
        <w:t>Сжигание углеводородных топлив.</w:t>
      </w:r>
    </w:p>
    <w:p w:rsidR="00883B41" w:rsidRPr="002D6FB5" w:rsidRDefault="00883B41" w:rsidP="002D6FB5">
      <w:pPr>
        <w:rPr>
          <w:b/>
          <w:bCs/>
        </w:rPr>
      </w:pPr>
      <w:r w:rsidRPr="002D6FB5">
        <w:t>Основные показатели двигателей внутреннего сгорания.</w:t>
      </w:r>
    </w:p>
    <w:p w:rsidR="00883B41" w:rsidRPr="002D6FB5" w:rsidRDefault="00883B41" w:rsidP="002D6FB5">
      <w:pPr>
        <w:jc w:val="both"/>
      </w:pPr>
      <w:r w:rsidRPr="002D6FB5">
        <w:t>Конструкция механизмов двигателей внутреннего сгорания.</w:t>
      </w:r>
    </w:p>
    <w:p w:rsidR="00A93266" w:rsidRPr="002D6FB5" w:rsidRDefault="00A93266" w:rsidP="002D6FB5">
      <w:pPr>
        <w:jc w:val="both"/>
      </w:pPr>
      <w:r w:rsidRPr="002D6FB5">
        <w:t>Конструкция систем двигателей внутреннего сгорания.</w:t>
      </w:r>
    </w:p>
    <w:p w:rsidR="000C008B" w:rsidRPr="002D6FB5" w:rsidRDefault="000C008B" w:rsidP="002D6FB5">
      <w:pPr>
        <w:numPr>
          <w:ilvl w:val="0"/>
          <w:numId w:val="4"/>
        </w:numPr>
        <w:ind w:left="426"/>
        <w:jc w:val="both"/>
        <w:rPr>
          <w:b/>
        </w:rPr>
      </w:pPr>
      <w:r w:rsidRPr="002D6FB5">
        <w:rPr>
          <w:b/>
        </w:rPr>
        <w:t>Объем дисциплины и виды учебной работы</w:t>
      </w:r>
    </w:p>
    <w:p w:rsidR="000C008B" w:rsidRPr="002D6FB5" w:rsidRDefault="000C008B" w:rsidP="000C008B">
      <w:pPr>
        <w:ind w:left="786" w:hanging="360"/>
        <w:jc w:val="both"/>
      </w:pPr>
      <w:r w:rsidRPr="002D6FB5">
        <w:t>Объем дисциплины 2 зачетных единицы (72 час.), в том числе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3260"/>
      </w:tblGrid>
      <w:tr w:rsidR="000C008B" w:rsidRPr="002D6FB5" w:rsidTr="007B001E">
        <w:tc>
          <w:tcPr>
            <w:tcW w:w="2802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Виды учебной работы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Очная форма обучения, час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Заочная форма обучения, час</w:t>
            </w:r>
          </w:p>
        </w:tc>
      </w:tr>
      <w:tr w:rsidR="000C008B" w:rsidRPr="002D6FB5" w:rsidTr="007B001E">
        <w:tc>
          <w:tcPr>
            <w:tcW w:w="2802" w:type="dxa"/>
            <w:shd w:val="clear" w:color="auto" w:fill="auto"/>
            <w:vAlign w:val="center"/>
          </w:tcPr>
          <w:p w:rsidR="000C008B" w:rsidRPr="002D6FB5" w:rsidRDefault="000C008B" w:rsidP="002D6FB5">
            <w:r w:rsidRPr="002D6FB5">
              <w:t>Лекции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4</w:t>
            </w:r>
          </w:p>
        </w:tc>
      </w:tr>
      <w:tr w:rsidR="000C008B" w:rsidRPr="002D6FB5" w:rsidTr="007B001E">
        <w:tc>
          <w:tcPr>
            <w:tcW w:w="2802" w:type="dxa"/>
            <w:shd w:val="clear" w:color="auto" w:fill="auto"/>
            <w:vAlign w:val="center"/>
          </w:tcPr>
          <w:p w:rsidR="000C008B" w:rsidRPr="002D6FB5" w:rsidRDefault="000C008B" w:rsidP="002D6FB5">
            <w:r w:rsidRPr="002D6FB5">
              <w:t>Лабораторные работы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4</w:t>
            </w:r>
          </w:p>
        </w:tc>
      </w:tr>
      <w:tr w:rsidR="000C008B" w:rsidRPr="002D6FB5" w:rsidTr="007B001E">
        <w:tc>
          <w:tcPr>
            <w:tcW w:w="2802" w:type="dxa"/>
            <w:shd w:val="clear" w:color="auto" w:fill="auto"/>
            <w:vAlign w:val="center"/>
          </w:tcPr>
          <w:p w:rsidR="000C008B" w:rsidRPr="002D6FB5" w:rsidRDefault="000C008B" w:rsidP="002D6FB5">
            <w:r w:rsidRPr="002D6FB5">
              <w:t>Самостоятельная работа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36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60</w:t>
            </w:r>
          </w:p>
        </w:tc>
      </w:tr>
      <w:tr w:rsidR="000C008B" w:rsidRPr="002D6FB5" w:rsidTr="007B001E">
        <w:tc>
          <w:tcPr>
            <w:tcW w:w="2802" w:type="dxa"/>
            <w:shd w:val="clear" w:color="auto" w:fill="auto"/>
            <w:vAlign w:val="center"/>
          </w:tcPr>
          <w:p w:rsidR="000C008B" w:rsidRPr="002D6FB5" w:rsidRDefault="000C008B" w:rsidP="002D6FB5">
            <w:r w:rsidRPr="002D6FB5">
              <w:t>Контроль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4</w:t>
            </w:r>
          </w:p>
        </w:tc>
      </w:tr>
      <w:tr w:rsidR="000C008B" w:rsidRPr="002D6FB5" w:rsidTr="007B001E">
        <w:tc>
          <w:tcPr>
            <w:tcW w:w="2802" w:type="dxa"/>
            <w:shd w:val="clear" w:color="auto" w:fill="auto"/>
            <w:vAlign w:val="center"/>
          </w:tcPr>
          <w:p w:rsidR="000C008B" w:rsidRPr="002D6FB5" w:rsidRDefault="000C008B" w:rsidP="002D6FB5">
            <w:r w:rsidRPr="002D6FB5">
              <w:t>Формы контроля знаний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Зачет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Зачет</w:t>
            </w:r>
            <w:r w:rsidR="00AB4F03">
              <w:t>, КЛР</w:t>
            </w:r>
          </w:p>
        </w:tc>
      </w:tr>
    </w:tbl>
    <w:p w:rsidR="00441FAE" w:rsidRPr="00DF4F5D" w:rsidRDefault="00441FAE" w:rsidP="00C82E99">
      <w:pPr>
        <w:pStyle w:val="zag"/>
      </w:pPr>
    </w:p>
    <w:sectPr w:rsidR="00441FAE" w:rsidRPr="00DF4F5D" w:rsidSect="00B9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3E1A"/>
    <w:multiLevelType w:val="multilevel"/>
    <w:tmpl w:val="325A2392"/>
    <w:lvl w:ilvl="0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>
    <w:nsid w:val="275F2494"/>
    <w:multiLevelType w:val="hybridMultilevel"/>
    <w:tmpl w:val="B950D768"/>
    <w:lvl w:ilvl="0" w:tplc="5D6442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95052FB"/>
    <w:multiLevelType w:val="hybridMultilevel"/>
    <w:tmpl w:val="FB22FA66"/>
    <w:lvl w:ilvl="0" w:tplc="8450859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C186DE2"/>
    <w:multiLevelType w:val="hybridMultilevel"/>
    <w:tmpl w:val="264E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03A46"/>
    <w:multiLevelType w:val="hybridMultilevel"/>
    <w:tmpl w:val="98B290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188"/>
    <w:rsid w:val="000C008B"/>
    <w:rsid w:val="000F1300"/>
    <w:rsid w:val="0019032F"/>
    <w:rsid w:val="001A1543"/>
    <w:rsid w:val="002D3F01"/>
    <w:rsid w:val="002D6FB5"/>
    <w:rsid w:val="0030688D"/>
    <w:rsid w:val="0038772A"/>
    <w:rsid w:val="003916D3"/>
    <w:rsid w:val="003A0C86"/>
    <w:rsid w:val="003A2353"/>
    <w:rsid w:val="003B5188"/>
    <w:rsid w:val="00441FAE"/>
    <w:rsid w:val="004837AD"/>
    <w:rsid w:val="004926CB"/>
    <w:rsid w:val="004C402B"/>
    <w:rsid w:val="00557E16"/>
    <w:rsid w:val="0060074D"/>
    <w:rsid w:val="0063034B"/>
    <w:rsid w:val="006D36B1"/>
    <w:rsid w:val="00763319"/>
    <w:rsid w:val="00765FD7"/>
    <w:rsid w:val="007B001E"/>
    <w:rsid w:val="00883B41"/>
    <w:rsid w:val="009A67A7"/>
    <w:rsid w:val="009B4267"/>
    <w:rsid w:val="009D7EDD"/>
    <w:rsid w:val="00A93266"/>
    <w:rsid w:val="00AB4F03"/>
    <w:rsid w:val="00B93B97"/>
    <w:rsid w:val="00C82E99"/>
    <w:rsid w:val="00DA6828"/>
    <w:rsid w:val="00DC67F5"/>
    <w:rsid w:val="00DF4F5D"/>
    <w:rsid w:val="00F33DFB"/>
    <w:rsid w:val="00F805AA"/>
    <w:rsid w:val="00F84813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uiPriority w:val="99"/>
    <w:rsid w:val="003B5188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3B5188"/>
    <w:pPr>
      <w:ind w:firstLine="720"/>
      <w:jc w:val="both"/>
    </w:pPr>
  </w:style>
  <w:style w:type="paragraph" w:customStyle="1" w:styleId="zag">
    <w:name w:val="zag"/>
    <w:basedOn w:val="a"/>
    <w:uiPriority w:val="99"/>
    <w:rsid w:val="009D7EDD"/>
    <w:pPr>
      <w:ind w:firstLine="560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rsid w:val="0063034B"/>
  </w:style>
  <w:style w:type="paragraph" w:styleId="a4">
    <w:name w:val="Body Text"/>
    <w:basedOn w:val="a"/>
    <w:link w:val="a5"/>
    <w:uiPriority w:val="99"/>
    <w:rsid w:val="00FD412C"/>
    <w:pPr>
      <w:widowControl w:val="0"/>
      <w:suppressAutoHyphens/>
      <w:spacing w:after="120"/>
    </w:pPr>
    <w:rPr>
      <w:rFonts w:ascii="Arial" w:eastAsia="SimSun" w:hAnsi="Arial" w:cs="Mangal"/>
      <w:kern w:val="1"/>
      <w:lang w:eastAsia="hi-IN" w:bidi="hi-IN"/>
    </w:rPr>
  </w:style>
  <w:style w:type="character" w:customStyle="1" w:styleId="a5">
    <w:name w:val="Основной текст Знак"/>
    <w:link w:val="a4"/>
    <w:uiPriority w:val="99"/>
    <w:locked/>
    <w:rsid w:val="00FD412C"/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99"/>
    <w:rsid w:val="00C82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3DF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33DFB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F33DFB"/>
    <w:pPr>
      <w:ind w:left="7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4-215-1</dc:creator>
  <cp:keywords/>
  <dc:description/>
  <cp:lastModifiedBy>user</cp:lastModifiedBy>
  <cp:revision>10</cp:revision>
  <dcterms:created xsi:type="dcterms:W3CDTF">2015-04-22T09:05:00Z</dcterms:created>
  <dcterms:modified xsi:type="dcterms:W3CDTF">2017-11-14T07:37:00Z</dcterms:modified>
</cp:coreProperties>
</file>