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042CAF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D4E46" w:rsidRDefault="001E08D2" w:rsidP="00042CAF">
      <w:pPr>
        <w:spacing w:after="0" w:line="240" w:lineRule="auto"/>
        <w:contextualSpacing/>
        <w:jc w:val="center"/>
        <w:rPr>
          <w:rFonts w:cs="Times New Roman"/>
          <w:sz w:val="32"/>
          <w:szCs w:val="28"/>
        </w:rPr>
      </w:pPr>
      <w:r w:rsidRPr="00AD4E46">
        <w:rPr>
          <w:rFonts w:cs="Times New Roman"/>
          <w:sz w:val="32"/>
          <w:szCs w:val="28"/>
        </w:rPr>
        <w:t>«</w:t>
      </w:r>
      <w:r w:rsidR="00AD4E46" w:rsidRPr="00AD4E46">
        <w:rPr>
          <w:rFonts w:eastAsia="Calibri"/>
          <w:sz w:val="28"/>
          <w:szCs w:val="28"/>
        </w:rPr>
        <w:t>ИСТОЧНИКИ И СИСТЕМЫ ТЕПЛОСНАБЖЕНИЯ</w:t>
      </w:r>
      <w:r w:rsidRPr="00AD4E46">
        <w:rPr>
          <w:rFonts w:cs="Times New Roman"/>
          <w:sz w:val="32"/>
          <w:szCs w:val="28"/>
        </w:rPr>
        <w:t>»</w:t>
      </w:r>
    </w:p>
    <w:p w:rsidR="00632136" w:rsidRPr="00A21B99" w:rsidRDefault="00632136" w:rsidP="00042CAF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042CAF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Дисциплина </w:t>
      </w:r>
      <w:r w:rsidR="00AD4E46" w:rsidRPr="00AD4E46">
        <w:rPr>
          <w:rFonts w:eastAsia="Calibri"/>
          <w:sz w:val="28"/>
          <w:szCs w:val="28"/>
        </w:rPr>
        <w:t>«ИСТОЧНИКИ И СИСТЕМЫ ТЕПЛОСНАБЖЕНИЯ» (Б</w:t>
      </w:r>
      <w:proofErr w:type="gramStart"/>
      <w:r w:rsidR="00AD4E46" w:rsidRPr="00AD4E46">
        <w:rPr>
          <w:rFonts w:eastAsia="Calibri"/>
          <w:sz w:val="28"/>
          <w:szCs w:val="28"/>
        </w:rPr>
        <w:t>1</w:t>
      </w:r>
      <w:proofErr w:type="gramEnd"/>
      <w:r w:rsidR="00AD4E46" w:rsidRPr="00AD4E46">
        <w:rPr>
          <w:rFonts w:eastAsia="Calibri"/>
          <w:sz w:val="28"/>
          <w:szCs w:val="28"/>
        </w:rPr>
        <w:t>.В.ОД.10)</w:t>
      </w:r>
      <w:r w:rsidRPr="00AD4E46">
        <w:rPr>
          <w:rFonts w:cs="Times New Roman"/>
          <w:sz w:val="32"/>
          <w:szCs w:val="28"/>
        </w:rPr>
        <w:t xml:space="preserve"> </w:t>
      </w:r>
      <w:r w:rsidR="002452F8" w:rsidRPr="00D2714B">
        <w:rPr>
          <w:sz w:val="28"/>
          <w:szCs w:val="28"/>
        </w:rPr>
        <w:t xml:space="preserve">относится к </w:t>
      </w:r>
      <w:r w:rsidR="00AD4E46">
        <w:rPr>
          <w:sz w:val="28"/>
          <w:szCs w:val="28"/>
        </w:rPr>
        <w:t>вариативной</w:t>
      </w:r>
      <w:r w:rsidR="002452F8" w:rsidRPr="00D2714B">
        <w:rPr>
          <w:sz w:val="28"/>
          <w:szCs w:val="28"/>
        </w:rPr>
        <w:t xml:space="preserve"> части и является </w:t>
      </w:r>
      <w:r w:rsidR="00BF4093">
        <w:rPr>
          <w:sz w:val="28"/>
          <w:szCs w:val="28"/>
        </w:rPr>
        <w:t>обязательной дисциплиной для</w:t>
      </w:r>
      <w:r w:rsidR="002452F8" w:rsidRPr="0055695A">
        <w:rPr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>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042CA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AD4E46" w:rsidRPr="00AD4E46" w:rsidRDefault="00AD4E46" w:rsidP="00AD4E46">
      <w:pPr>
        <w:pStyle w:val="a5"/>
        <w:spacing w:line="240" w:lineRule="auto"/>
        <w:ind w:firstLine="709"/>
        <w:rPr>
          <w:rFonts w:ascii="Times New Roman" w:hAnsi="Times New Roman"/>
          <w:szCs w:val="28"/>
        </w:rPr>
      </w:pPr>
      <w:r w:rsidRPr="00AD4E46">
        <w:rPr>
          <w:rFonts w:ascii="Times New Roman" w:hAnsi="Times New Roman"/>
          <w:szCs w:val="28"/>
        </w:rPr>
        <w:t>Целью изучения дисциплины «Источники и системы теплоснабжения» является ознакомление студентов с современными теплоэлектростанциями, паровыми и водогрейными котельными и тепловыми сетями.</w:t>
      </w:r>
    </w:p>
    <w:p w:rsidR="00AD4E46" w:rsidRPr="00AD4E46" w:rsidRDefault="00AD4E46" w:rsidP="00AD4E46">
      <w:pPr>
        <w:pStyle w:val="a5"/>
        <w:spacing w:line="240" w:lineRule="auto"/>
        <w:ind w:firstLine="709"/>
        <w:rPr>
          <w:rFonts w:ascii="Times New Roman" w:hAnsi="Times New Roman"/>
          <w:szCs w:val="28"/>
        </w:rPr>
      </w:pPr>
      <w:r w:rsidRPr="00AD4E46">
        <w:rPr>
          <w:rFonts w:ascii="Times New Roman" w:hAnsi="Times New Roman"/>
          <w:szCs w:val="28"/>
        </w:rPr>
        <w:t>Для достижения поставленных целей решаются следующие задачи:</w:t>
      </w:r>
    </w:p>
    <w:p w:rsidR="00AD4E46" w:rsidRPr="00AD4E46" w:rsidRDefault="00AD4E46" w:rsidP="00AD4E46">
      <w:pPr>
        <w:pStyle w:val="a5"/>
        <w:tabs>
          <w:tab w:val="clear" w:pos="643"/>
        </w:tabs>
        <w:spacing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Pr="00AD4E46">
        <w:rPr>
          <w:rFonts w:ascii="Times New Roman" w:hAnsi="Times New Roman"/>
          <w:szCs w:val="28"/>
        </w:rPr>
        <w:t>рассматриваются тепловые схемы конденсационных станций и теплоэлектроцентралей (ТЭЦ) с комбинированным производством электрической и тепловой энергии;</w:t>
      </w:r>
    </w:p>
    <w:p w:rsidR="00AD4E46" w:rsidRPr="00AD4E46" w:rsidRDefault="00AD4E46" w:rsidP="00AD4E46">
      <w:pPr>
        <w:pStyle w:val="a5"/>
        <w:tabs>
          <w:tab w:val="clear" w:pos="643"/>
        </w:tabs>
        <w:spacing w:line="24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 xml:space="preserve">- </w:t>
      </w:r>
      <w:r w:rsidRPr="00AD4E46">
        <w:rPr>
          <w:rFonts w:ascii="Times New Roman" w:hAnsi="Times New Roman"/>
          <w:szCs w:val="28"/>
        </w:rPr>
        <w:t>изучаются системы централизованного теплоснабжения на основе котельных с открытыми и закрытыми тепловыми сетями;</w:t>
      </w:r>
    </w:p>
    <w:p w:rsidR="00CD4C88" w:rsidRPr="00AD4E46" w:rsidRDefault="00AD4E46" w:rsidP="00AD4E4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4E46">
        <w:rPr>
          <w:rFonts w:cs="Times New Roman"/>
          <w:sz w:val="28"/>
          <w:szCs w:val="28"/>
        </w:rPr>
        <w:t>изучаются вопросы присоединения потребителей к тепловым сетям и особенности местных систем отопления, вентиляции и горячего водоснабжения.</w:t>
      </w:r>
    </w:p>
    <w:p w:rsidR="00C235D0" w:rsidRPr="00A21B99" w:rsidRDefault="00C235D0" w:rsidP="00042CAF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D4E46" w:rsidRDefault="00632136" w:rsidP="00AD4E4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AD4E46" w:rsidRPr="00AD4E46" w:rsidRDefault="00AD4E46" w:rsidP="00AD4E4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E46">
        <w:rPr>
          <w:rFonts w:ascii="Times New Roman" w:hAnsi="Times New Roman" w:cs="Times New Roman"/>
          <w:b/>
          <w:bCs/>
          <w:sz w:val="28"/>
          <w:szCs w:val="28"/>
        </w:rPr>
        <w:t>расчетно-проектная и проектно-конструкторская деятельность: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pacing w:val="-4"/>
          <w:szCs w:val="28"/>
        </w:rPr>
        <w:t xml:space="preserve">способность участвовать в сборе и анализе исходных данных для проектирования </w:t>
      </w:r>
      <w:proofErr w:type="spellStart"/>
      <w:r w:rsidRPr="00AD4E46">
        <w:rPr>
          <w:rFonts w:ascii="Times New Roman" w:hAnsi="Times New Roman"/>
          <w:spacing w:val="-4"/>
          <w:szCs w:val="28"/>
        </w:rPr>
        <w:t>энергообъектов</w:t>
      </w:r>
      <w:proofErr w:type="spellEnd"/>
      <w:r w:rsidRPr="00AD4E46">
        <w:rPr>
          <w:rFonts w:ascii="Times New Roman" w:hAnsi="Times New Roman"/>
          <w:spacing w:val="-4"/>
          <w:szCs w:val="28"/>
        </w:rPr>
        <w:t xml:space="preserve"> и их элементов в соответствии с нормативной документацией (ПК-1);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zCs w:val="28"/>
        </w:rPr>
        <w:t>способность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zCs w:val="28"/>
        </w:rPr>
        <w:t xml:space="preserve">способность участвовать в проведении предварительного технико-экономического обоснования проектных разработок </w:t>
      </w:r>
      <w:proofErr w:type="spellStart"/>
      <w:r w:rsidRPr="00AD4E46">
        <w:rPr>
          <w:rFonts w:ascii="Times New Roman" w:hAnsi="Times New Roman"/>
          <w:szCs w:val="28"/>
        </w:rPr>
        <w:t>энергообъектов</w:t>
      </w:r>
      <w:proofErr w:type="spellEnd"/>
      <w:r w:rsidRPr="00AD4E46">
        <w:rPr>
          <w:rFonts w:ascii="Times New Roman" w:hAnsi="Times New Roman"/>
          <w:szCs w:val="28"/>
        </w:rPr>
        <w:t xml:space="preserve"> и их элементов по стандартным методикам (ПК-3);</w:t>
      </w:r>
    </w:p>
    <w:p w:rsidR="00AD4E46" w:rsidRPr="00AD4E46" w:rsidRDefault="00AD4E46" w:rsidP="00AD4E46">
      <w:pPr>
        <w:pStyle w:val="a5"/>
        <w:widowControl w:val="0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pacing w:val="-4"/>
          <w:szCs w:val="28"/>
        </w:rPr>
      </w:pPr>
      <w:r w:rsidRPr="00AD4E46">
        <w:rPr>
          <w:rFonts w:ascii="Times New Roman" w:hAnsi="Times New Roman"/>
          <w:b/>
          <w:szCs w:val="28"/>
        </w:rPr>
        <w:t>научно-исследовательская деятельность: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zCs w:val="28"/>
        </w:rPr>
        <w:t xml:space="preserve">способность к проведению экспериментов по заданной методике, обработке и анализу полученных результатов с привлечением </w:t>
      </w:r>
      <w:r w:rsidRPr="00AD4E46">
        <w:rPr>
          <w:rFonts w:ascii="Times New Roman" w:hAnsi="Times New Roman"/>
          <w:szCs w:val="28"/>
        </w:rPr>
        <w:lastRenderedPageBreak/>
        <w:t>соответствующего математического аппарата (ПК-4);</w:t>
      </w:r>
    </w:p>
    <w:p w:rsidR="00AD4E46" w:rsidRPr="00AD4E46" w:rsidRDefault="00AD4E46" w:rsidP="00AD4E46">
      <w:pPr>
        <w:pStyle w:val="a5"/>
        <w:widowControl w:val="0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pacing w:val="-4"/>
          <w:szCs w:val="28"/>
        </w:rPr>
      </w:pPr>
      <w:r w:rsidRPr="00AD4E46">
        <w:rPr>
          <w:rFonts w:ascii="Times New Roman" w:hAnsi="Times New Roman"/>
          <w:b/>
          <w:szCs w:val="28"/>
        </w:rPr>
        <w:t>производственно-технологическая деятельность: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pacing w:val="-4"/>
          <w:szCs w:val="28"/>
        </w:rPr>
        <w:t>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(ПК-8);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color w:val="000000"/>
          <w:szCs w:val="28"/>
        </w:rPr>
        <w:t>готовность к участию в работах по освоению и доводке технологических процессов (ПК-10).</w:t>
      </w:r>
    </w:p>
    <w:p w:rsidR="00AD4E46" w:rsidRPr="00AD4E46" w:rsidRDefault="00AD4E46" w:rsidP="00AD4E46">
      <w:pPr>
        <w:pStyle w:val="a5"/>
        <w:widowControl w:val="0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b/>
          <w:spacing w:val="-4"/>
          <w:szCs w:val="28"/>
        </w:rPr>
      </w:pPr>
      <w:r w:rsidRPr="00AD4E46">
        <w:rPr>
          <w:rFonts w:ascii="Times New Roman" w:hAnsi="Times New Roman"/>
          <w:b/>
          <w:color w:val="000000"/>
          <w:szCs w:val="28"/>
        </w:rPr>
        <w:t>монтажно-наладочная деятельность: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pacing w:val="-4"/>
          <w:szCs w:val="28"/>
        </w:rPr>
        <w:t>готовность  участвовать в типовых, плановых испытаниях и ремонтах технологического оборудования, монтажных, наладочных и пусковых работах (ПК-11);</w:t>
      </w:r>
    </w:p>
    <w:p w:rsidR="00AD4E46" w:rsidRPr="00AD4E46" w:rsidRDefault="00AD4E46" w:rsidP="00AD4E46">
      <w:pPr>
        <w:pStyle w:val="a5"/>
        <w:widowControl w:val="0"/>
        <w:tabs>
          <w:tab w:val="clear" w:pos="643"/>
        </w:tabs>
        <w:spacing w:line="240" w:lineRule="auto"/>
        <w:ind w:firstLine="709"/>
        <w:rPr>
          <w:rFonts w:ascii="Times New Roman" w:hAnsi="Times New Roman"/>
          <w:b/>
          <w:bCs/>
          <w:spacing w:val="-4"/>
          <w:szCs w:val="28"/>
        </w:rPr>
      </w:pPr>
      <w:proofErr w:type="spellStart"/>
      <w:r w:rsidRPr="00AD4E46">
        <w:rPr>
          <w:rFonts w:ascii="Times New Roman" w:hAnsi="Times New Roman"/>
          <w:b/>
          <w:bCs/>
          <w:spacing w:val="-4"/>
          <w:szCs w:val="28"/>
        </w:rPr>
        <w:t>сервисно</w:t>
      </w:r>
      <w:proofErr w:type="spellEnd"/>
      <w:r w:rsidRPr="00AD4E46">
        <w:rPr>
          <w:rFonts w:ascii="Times New Roman" w:hAnsi="Times New Roman"/>
          <w:b/>
          <w:bCs/>
          <w:spacing w:val="-4"/>
          <w:szCs w:val="28"/>
        </w:rPr>
        <w:t>-эксплуатационная деятельность:</w:t>
      </w:r>
    </w:p>
    <w:p w:rsidR="00AD4E46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pacing w:val="-4"/>
          <w:szCs w:val="28"/>
        </w:rPr>
        <w:t xml:space="preserve"> готовность участвовать в работах по оценке технического состояния и остаточного ресурса оборудования, в организации профилактических осмотров и текущего ремонта оборудования (ПК-12);</w:t>
      </w:r>
    </w:p>
    <w:p w:rsidR="00BF4093" w:rsidRPr="00AD4E46" w:rsidRDefault="00AD4E46" w:rsidP="00AD4E46">
      <w:pPr>
        <w:pStyle w:val="a5"/>
        <w:widowControl w:val="0"/>
        <w:numPr>
          <w:ilvl w:val="0"/>
          <w:numId w:val="19"/>
        </w:numPr>
        <w:suppressAutoHyphens/>
        <w:spacing w:line="240" w:lineRule="auto"/>
        <w:ind w:left="0" w:firstLine="709"/>
        <w:rPr>
          <w:rFonts w:ascii="Times New Roman" w:hAnsi="Times New Roman"/>
          <w:spacing w:val="-4"/>
          <w:szCs w:val="28"/>
        </w:rPr>
      </w:pPr>
      <w:r w:rsidRPr="00AD4E46">
        <w:rPr>
          <w:rFonts w:ascii="Times New Roman" w:hAnsi="Times New Roman"/>
          <w:spacing w:val="-4"/>
          <w:szCs w:val="28"/>
        </w:rPr>
        <w:t>способностью к обслуживанию технологического оборудования, составлению заявок на оборудования, запасные части, к подготовке технической документации на ремонт (ПК-13)</w:t>
      </w:r>
      <w:r w:rsidR="00BF4093" w:rsidRPr="00AD4E46">
        <w:rPr>
          <w:rFonts w:ascii="Times New Roman" w:hAnsi="Times New Roman"/>
          <w:szCs w:val="28"/>
        </w:rPr>
        <w:t>.</w:t>
      </w:r>
    </w:p>
    <w:p w:rsidR="00632136" w:rsidRPr="00A21B99" w:rsidRDefault="00632136" w:rsidP="00042CAF">
      <w:pPr>
        <w:spacing w:after="0" w:line="240" w:lineRule="auto"/>
        <w:ind w:firstLine="426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AD4E46" w:rsidRPr="00AD4E46" w:rsidRDefault="00AD4E46" w:rsidP="00AD4E46">
      <w:pPr>
        <w:widowControl w:val="0"/>
        <w:suppressLineNumbers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D4E46">
        <w:rPr>
          <w:b/>
          <w:sz w:val="28"/>
          <w:szCs w:val="28"/>
        </w:rPr>
        <w:t>Знать:</w:t>
      </w:r>
    </w:p>
    <w:p w:rsidR="00AD4E46" w:rsidRPr="00AD4E46" w:rsidRDefault="00AD4E46" w:rsidP="00AD4E46">
      <w:pPr>
        <w:pStyle w:val="a5"/>
        <w:numPr>
          <w:ilvl w:val="0"/>
          <w:numId w:val="20"/>
        </w:numPr>
        <w:tabs>
          <w:tab w:val="clear" w:pos="720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AD4E46">
        <w:rPr>
          <w:rFonts w:ascii="Times New Roman" w:hAnsi="Times New Roman"/>
          <w:szCs w:val="28"/>
        </w:rPr>
        <w:t xml:space="preserve">Конструктивное оформление </w:t>
      </w:r>
      <w:proofErr w:type="spellStart"/>
      <w:r w:rsidRPr="00AD4E46">
        <w:rPr>
          <w:rFonts w:ascii="Times New Roman" w:hAnsi="Times New Roman"/>
          <w:szCs w:val="28"/>
        </w:rPr>
        <w:t>тепломассообменных</w:t>
      </w:r>
      <w:proofErr w:type="spellEnd"/>
      <w:r w:rsidRPr="00AD4E46">
        <w:rPr>
          <w:rFonts w:ascii="Times New Roman" w:hAnsi="Times New Roman"/>
          <w:szCs w:val="28"/>
        </w:rPr>
        <w:t xml:space="preserve"> аппаратов и методы их расчета.</w:t>
      </w:r>
    </w:p>
    <w:p w:rsidR="00AD4E46" w:rsidRPr="00AD4E46" w:rsidRDefault="00AD4E46" w:rsidP="00AD4E46">
      <w:pPr>
        <w:pStyle w:val="a5"/>
        <w:numPr>
          <w:ilvl w:val="0"/>
          <w:numId w:val="20"/>
        </w:numPr>
        <w:tabs>
          <w:tab w:val="clear" w:pos="720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AD4E46">
        <w:rPr>
          <w:rFonts w:ascii="Times New Roman" w:hAnsi="Times New Roman"/>
          <w:szCs w:val="28"/>
        </w:rPr>
        <w:t xml:space="preserve">Схемы, состав оборудования и режимы работы современных и перспективных промышленных </w:t>
      </w:r>
      <w:proofErr w:type="spellStart"/>
      <w:r w:rsidRPr="00AD4E46">
        <w:rPr>
          <w:rFonts w:ascii="Times New Roman" w:hAnsi="Times New Roman"/>
          <w:szCs w:val="28"/>
        </w:rPr>
        <w:t>тепломассообменных</w:t>
      </w:r>
      <w:proofErr w:type="spellEnd"/>
      <w:r w:rsidRPr="00AD4E46">
        <w:rPr>
          <w:rFonts w:ascii="Times New Roman" w:hAnsi="Times New Roman"/>
          <w:szCs w:val="28"/>
        </w:rPr>
        <w:t xml:space="preserve"> установок.</w:t>
      </w:r>
    </w:p>
    <w:p w:rsidR="00AD4E46" w:rsidRPr="00AD4E46" w:rsidRDefault="00AD4E46" w:rsidP="00AD4E46">
      <w:pPr>
        <w:pStyle w:val="a5"/>
        <w:numPr>
          <w:ilvl w:val="0"/>
          <w:numId w:val="20"/>
        </w:numPr>
        <w:tabs>
          <w:tab w:val="clear" w:pos="720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AD4E46">
        <w:rPr>
          <w:rFonts w:ascii="Times New Roman" w:hAnsi="Times New Roman"/>
          <w:szCs w:val="28"/>
        </w:rPr>
        <w:t>Способы эффективного использования вторичных энергоресурсов.</w:t>
      </w:r>
    </w:p>
    <w:p w:rsidR="00AD4E46" w:rsidRPr="00AD4E46" w:rsidRDefault="00AD4E46" w:rsidP="00AD4E46">
      <w:pPr>
        <w:widowControl w:val="0"/>
        <w:suppressLineNumbers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D4E46">
        <w:rPr>
          <w:b/>
          <w:sz w:val="28"/>
          <w:szCs w:val="28"/>
        </w:rPr>
        <w:t>Уметь:</w:t>
      </w:r>
    </w:p>
    <w:p w:rsidR="00AD4E46" w:rsidRPr="00AD4E46" w:rsidRDefault="00AD4E46" w:rsidP="00AD4E46">
      <w:pPr>
        <w:widowControl w:val="0"/>
        <w:numPr>
          <w:ilvl w:val="0"/>
          <w:numId w:val="21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AD4E46">
        <w:rPr>
          <w:sz w:val="28"/>
          <w:szCs w:val="28"/>
        </w:rPr>
        <w:t xml:space="preserve">Выполнять расчеты промышленных </w:t>
      </w:r>
      <w:proofErr w:type="spellStart"/>
      <w:r w:rsidRPr="00AD4E46">
        <w:rPr>
          <w:sz w:val="28"/>
          <w:szCs w:val="28"/>
        </w:rPr>
        <w:t>тепломассообменных</w:t>
      </w:r>
      <w:proofErr w:type="spellEnd"/>
      <w:r w:rsidRPr="00AD4E46">
        <w:rPr>
          <w:sz w:val="28"/>
          <w:szCs w:val="28"/>
        </w:rPr>
        <w:t xml:space="preserve"> установок, выбирать основное и вспомогательное оборудование.</w:t>
      </w:r>
    </w:p>
    <w:p w:rsidR="00AD4E46" w:rsidRPr="00AD4E46" w:rsidRDefault="00AD4E46" w:rsidP="00AD4E46">
      <w:pPr>
        <w:widowControl w:val="0"/>
        <w:numPr>
          <w:ilvl w:val="0"/>
          <w:numId w:val="21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AD4E46">
        <w:rPr>
          <w:sz w:val="28"/>
          <w:szCs w:val="28"/>
        </w:rPr>
        <w:t>Разрабатывать схемы установок, обеспечивающие надежную, безопасную и экономичную их работу.</w:t>
      </w:r>
    </w:p>
    <w:p w:rsidR="00AD4E46" w:rsidRPr="00AD4E46" w:rsidRDefault="00AD4E46" w:rsidP="00AD4E46">
      <w:pPr>
        <w:widowControl w:val="0"/>
        <w:numPr>
          <w:ilvl w:val="0"/>
          <w:numId w:val="21"/>
        </w:numPr>
        <w:suppressLineNumbers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AD4E46">
        <w:rPr>
          <w:sz w:val="28"/>
          <w:szCs w:val="28"/>
        </w:rPr>
        <w:t>Оформлять проектно-конструкторскую документацию.</w:t>
      </w:r>
    </w:p>
    <w:p w:rsidR="00AD4E46" w:rsidRPr="00AD4E46" w:rsidRDefault="00AD4E46" w:rsidP="00AD4E46">
      <w:pPr>
        <w:widowControl w:val="0"/>
        <w:suppressLineNumbers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D4E46">
        <w:rPr>
          <w:b/>
          <w:sz w:val="28"/>
          <w:szCs w:val="28"/>
        </w:rPr>
        <w:t>Владеть:</w:t>
      </w:r>
    </w:p>
    <w:p w:rsidR="00AD4E46" w:rsidRPr="00AD4E46" w:rsidRDefault="00AD4E46" w:rsidP="00AD4E4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D4E46">
        <w:rPr>
          <w:sz w:val="28"/>
          <w:szCs w:val="28"/>
        </w:rPr>
        <w:t>Специальной терминологией и лексикой.</w:t>
      </w:r>
    </w:p>
    <w:p w:rsidR="00AD4E46" w:rsidRPr="00AD4E46" w:rsidRDefault="00AD4E46" w:rsidP="00AD4E4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D4E46">
        <w:rPr>
          <w:sz w:val="28"/>
          <w:szCs w:val="28"/>
        </w:rPr>
        <w:t>Методиками проведения тепловых конструктивных и поверочных расчетов  теплообменных аппаратов.</w:t>
      </w:r>
    </w:p>
    <w:p w:rsidR="00635A8F" w:rsidRPr="00AD4E46" w:rsidRDefault="00AD4E46" w:rsidP="00AD4E46">
      <w:pPr>
        <w:widowControl w:val="0"/>
        <w:suppressLineNumbers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AD4E46">
        <w:rPr>
          <w:sz w:val="28"/>
          <w:szCs w:val="28"/>
        </w:rPr>
        <w:t>Методами оценки эффективности использования выбранного оборудования.</w:t>
      </w:r>
    </w:p>
    <w:p w:rsidR="00A21B99" w:rsidRPr="00A21B99" w:rsidRDefault="00A21B99" w:rsidP="00042CAF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>Состояние и перспективы развития теплоснабжения в России</w:t>
      </w:r>
      <w:r w:rsidR="00635A8F" w:rsidRPr="00AD4E46">
        <w:rPr>
          <w:rFonts w:eastAsia="Times New Roman"/>
          <w:sz w:val="28"/>
          <w:szCs w:val="28"/>
        </w:rPr>
        <w:t>.</w:t>
      </w:r>
    </w:p>
    <w:p w:rsidR="00635A8F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sz w:val="28"/>
          <w:szCs w:val="28"/>
        </w:rPr>
        <w:t>Тепловые потребители</w:t>
      </w:r>
      <w:r w:rsidR="00635A8F" w:rsidRPr="00AD4E46">
        <w:rPr>
          <w:rFonts w:eastAsia="Times New Roman"/>
          <w:sz w:val="28"/>
          <w:szCs w:val="28"/>
        </w:rPr>
        <w:t>.</w:t>
      </w:r>
    </w:p>
    <w:p w:rsidR="00CC5E2C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sz w:val="28"/>
          <w:szCs w:val="28"/>
        </w:rPr>
        <w:t>Классификация систем теплоснабжения. Регулирование отпуска тепловой энергии</w:t>
      </w:r>
      <w:r w:rsidR="00CC5E2C" w:rsidRPr="00AD4E46">
        <w:rPr>
          <w:rFonts w:eastAsia="Times New Roman"/>
          <w:sz w:val="28"/>
          <w:szCs w:val="28"/>
        </w:rPr>
        <w:t>.</w:t>
      </w:r>
    </w:p>
    <w:p w:rsidR="00635A8F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sz w:val="28"/>
          <w:szCs w:val="28"/>
        </w:rPr>
        <w:lastRenderedPageBreak/>
        <w:t>Схемы тепловых сетей</w:t>
      </w:r>
      <w:r w:rsidR="00635A8F" w:rsidRPr="00AD4E46">
        <w:rPr>
          <w:rFonts w:eastAsia="Times New Roman"/>
          <w:sz w:val="28"/>
          <w:szCs w:val="28"/>
        </w:rPr>
        <w:t>.</w:t>
      </w:r>
    </w:p>
    <w:p w:rsidR="00CC5E2C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>Экономическая эффективность теплофикации</w:t>
      </w:r>
      <w:r w:rsidR="00CC5E2C" w:rsidRPr="00AD4E46">
        <w:rPr>
          <w:rFonts w:eastAsia="Times New Roman"/>
          <w:sz w:val="28"/>
          <w:szCs w:val="28"/>
        </w:rPr>
        <w:t>.</w:t>
      </w:r>
    </w:p>
    <w:p w:rsidR="00635A8F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sz w:val="28"/>
          <w:szCs w:val="28"/>
        </w:rPr>
        <w:t>Источники теплоснабжения</w:t>
      </w:r>
      <w:r w:rsidR="00635A8F" w:rsidRPr="00AD4E46">
        <w:rPr>
          <w:rFonts w:eastAsia="Times New Roman"/>
          <w:sz w:val="28"/>
          <w:szCs w:val="28"/>
        </w:rPr>
        <w:t>.</w:t>
      </w:r>
    </w:p>
    <w:p w:rsidR="00635A8F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>Методика расчета тепловой схемы паровой турбины</w:t>
      </w:r>
      <w:r w:rsidR="00635A8F" w:rsidRPr="00AD4E46">
        <w:rPr>
          <w:rFonts w:eastAsia="Times New Roman"/>
          <w:sz w:val="28"/>
          <w:szCs w:val="28"/>
        </w:rPr>
        <w:t>.</w:t>
      </w:r>
    </w:p>
    <w:p w:rsidR="00CC5E2C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>Газотурбинные установки, электростанции</w:t>
      </w:r>
      <w:r w:rsidR="00CC5E2C" w:rsidRPr="00AD4E46">
        <w:rPr>
          <w:rFonts w:eastAsia="Times New Roman"/>
          <w:sz w:val="28"/>
          <w:szCs w:val="28"/>
        </w:rPr>
        <w:t>.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sz w:val="28"/>
          <w:szCs w:val="28"/>
        </w:rPr>
        <w:t>Альтернативные и нетрадиционные источники теплоснабжения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 xml:space="preserve"> Вторичные энергоресурсы промышленных предприятий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eastAsia="Times New Roman"/>
          <w:sz w:val="28"/>
          <w:szCs w:val="28"/>
        </w:rPr>
        <w:t xml:space="preserve"> </w:t>
      </w:r>
      <w:r w:rsidRPr="00AD4E46">
        <w:rPr>
          <w:rFonts w:cs="Times New Roman"/>
          <w:sz w:val="28"/>
          <w:szCs w:val="28"/>
        </w:rPr>
        <w:t>Тепловые сети предприятий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 xml:space="preserve"> Гидравлический расчет тепловых сетей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 xml:space="preserve"> Тепловой расчет тепловых сетей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 xml:space="preserve"> Оборудование тепловых пунктов</w:t>
      </w:r>
    </w:p>
    <w:p w:rsidR="00AD4E46" w:rsidRPr="00AD4E46" w:rsidRDefault="00AD4E46" w:rsidP="00AD4E4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D4E46">
        <w:rPr>
          <w:rFonts w:cs="Times New Roman"/>
          <w:sz w:val="28"/>
          <w:szCs w:val="28"/>
        </w:rPr>
        <w:t xml:space="preserve"> Эксплуатация систем теплоснабжения предприятий</w:t>
      </w:r>
    </w:p>
    <w:p w:rsidR="00BF4093" w:rsidRDefault="00BF4093" w:rsidP="00042CAF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452F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="00EC3F81">
        <w:rPr>
          <w:rFonts w:cs="Times New Roman"/>
          <w:sz w:val="28"/>
          <w:szCs w:val="28"/>
        </w:rPr>
        <w:t xml:space="preserve"> 6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EC3F81">
        <w:rPr>
          <w:rFonts w:cs="Times New Roman"/>
          <w:sz w:val="28"/>
          <w:szCs w:val="28"/>
        </w:rPr>
        <w:t>5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EC3F81">
        <w:rPr>
          <w:rFonts w:cs="Times New Roman"/>
          <w:sz w:val="28"/>
          <w:szCs w:val="28"/>
        </w:rPr>
        <w:t>х</w:t>
      </w:r>
      <w:r w:rsidRPr="00A21B99">
        <w:rPr>
          <w:rFonts w:cs="Times New Roman"/>
          <w:sz w:val="28"/>
          <w:szCs w:val="28"/>
        </w:rPr>
        <w:t xml:space="preserve"> единиц (</w:t>
      </w:r>
      <w:r w:rsidR="00EC3F81">
        <w:rPr>
          <w:rFonts w:cs="Times New Roman"/>
          <w:sz w:val="28"/>
          <w:szCs w:val="28"/>
        </w:rPr>
        <w:t>180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EC3F81"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</w:t>
      </w:r>
      <w:r w:rsidR="00EC3F81">
        <w:rPr>
          <w:rFonts w:cs="Times New Roman"/>
          <w:sz w:val="28"/>
          <w:szCs w:val="28"/>
        </w:rPr>
        <w:t>34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EC3F81"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EC3F81">
        <w:rPr>
          <w:rFonts w:cs="Times New Roman"/>
          <w:sz w:val="28"/>
          <w:szCs w:val="28"/>
        </w:rPr>
        <w:t>78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042CAF" w:rsidRDefault="00EC3F81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- 36</w:t>
      </w:r>
      <w:r w:rsidR="00042CAF">
        <w:rPr>
          <w:rFonts w:cs="Times New Roman"/>
          <w:sz w:val="28"/>
          <w:szCs w:val="28"/>
        </w:rPr>
        <w:t xml:space="preserve"> час.</w:t>
      </w:r>
    </w:p>
    <w:p w:rsidR="0088223B" w:rsidRDefault="00503086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BF4093">
        <w:rPr>
          <w:rFonts w:cs="Times New Roman"/>
          <w:sz w:val="28"/>
          <w:szCs w:val="28"/>
        </w:rPr>
        <w:t>экзамен</w:t>
      </w:r>
    </w:p>
    <w:p w:rsidR="00EC3F81" w:rsidRDefault="00EC3F81" w:rsidP="00042CAF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 7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5</w:t>
      </w:r>
      <w:r w:rsidRPr="00A21B99">
        <w:rPr>
          <w:rFonts w:cs="Times New Roman"/>
          <w:sz w:val="28"/>
          <w:szCs w:val="28"/>
        </w:rPr>
        <w:t xml:space="preserve"> зачетны</w:t>
      </w:r>
      <w:r>
        <w:rPr>
          <w:rFonts w:cs="Times New Roman"/>
          <w:sz w:val="28"/>
          <w:szCs w:val="28"/>
        </w:rPr>
        <w:t>х</w:t>
      </w:r>
      <w:r w:rsidRPr="00A21B99">
        <w:rPr>
          <w:rFonts w:cs="Times New Roman"/>
          <w:sz w:val="28"/>
          <w:szCs w:val="28"/>
        </w:rPr>
        <w:t xml:space="preserve"> единиц (</w:t>
      </w:r>
      <w:r>
        <w:rPr>
          <w:rFonts w:cs="Times New Roman"/>
          <w:sz w:val="28"/>
          <w:szCs w:val="28"/>
        </w:rPr>
        <w:t>180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 w:rsidR="000E1BB1">
        <w:rPr>
          <w:rFonts w:cs="Times New Roman"/>
          <w:sz w:val="28"/>
          <w:szCs w:val="28"/>
        </w:rPr>
        <w:t>32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</w:t>
      </w:r>
      <w:r>
        <w:rPr>
          <w:rFonts w:cs="Times New Roman"/>
          <w:sz w:val="28"/>
          <w:szCs w:val="28"/>
        </w:rPr>
        <w:t>3</w:t>
      </w:r>
      <w:r w:rsidR="000E1BB1"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0E1BB1">
        <w:rPr>
          <w:rFonts w:cs="Times New Roman"/>
          <w:sz w:val="28"/>
          <w:szCs w:val="28"/>
        </w:rPr>
        <w:t>71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- 45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форма контроля з</w:t>
      </w:r>
      <w:bookmarkStart w:id="0" w:name="_GoBack"/>
      <w:bookmarkEnd w:id="0"/>
      <w:r w:rsidRPr="00A21B99">
        <w:rPr>
          <w:rFonts w:cs="Times New Roman"/>
          <w:sz w:val="28"/>
          <w:szCs w:val="28"/>
        </w:rPr>
        <w:t xml:space="preserve">наний –  </w:t>
      </w:r>
      <w:r>
        <w:rPr>
          <w:rFonts w:cs="Times New Roman"/>
          <w:sz w:val="28"/>
          <w:szCs w:val="28"/>
        </w:rPr>
        <w:t>экзамен, курсовой проект</w:t>
      </w:r>
    </w:p>
    <w:p w:rsidR="002452F8" w:rsidRDefault="002452F8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42CAF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Курс  3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7</w:t>
      </w:r>
      <w:r w:rsidRPr="00A21B99">
        <w:rPr>
          <w:rFonts w:cs="Times New Roman"/>
          <w:sz w:val="28"/>
          <w:szCs w:val="28"/>
        </w:rPr>
        <w:t xml:space="preserve"> зачетны</w:t>
      </w:r>
      <w:r>
        <w:rPr>
          <w:rFonts w:cs="Times New Roman"/>
          <w:sz w:val="28"/>
          <w:szCs w:val="28"/>
        </w:rPr>
        <w:t>х</w:t>
      </w:r>
      <w:r w:rsidRPr="00A21B99">
        <w:rPr>
          <w:rFonts w:cs="Times New Roman"/>
          <w:sz w:val="28"/>
          <w:szCs w:val="28"/>
        </w:rPr>
        <w:t xml:space="preserve"> единиц (</w:t>
      </w:r>
      <w:r>
        <w:rPr>
          <w:rFonts w:cs="Times New Roman"/>
          <w:sz w:val="28"/>
          <w:szCs w:val="28"/>
        </w:rPr>
        <w:t>252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</w:t>
      </w:r>
      <w:r>
        <w:rPr>
          <w:rFonts w:cs="Times New Roman"/>
          <w:sz w:val="28"/>
          <w:szCs w:val="28"/>
        </w:rPr>
        <w:t>16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221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- 9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>
        <w:rPr>
          <w:rFonts w:cs="Times New Roman"/>
          <w:sz w:val="28"/>
          <w:szCs w:val="28"/>
        </w:rPr>
        <w:t>экзамен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Курс 4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</w:t>
      </w:r>
      <w:r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lastRenderedPageBreak/>
        <w:t xml:space="preserve">лабораторные занятия –  </w:t>
      </w:r>
      <w:r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Pr="00A21B99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</w:t>
      </w:r>
      <w:r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91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- 9 час.</w:t>
      </w:r>
    </w:p>
    <w:p w:rsidR="00EC3F81" w:rsidRDefault="00EC3F81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>
        <w:rPr>
          <w:rFonts w:cs="Times New Roman"/>
          <w:sz w:val="28"/>
          <w:szCs w:val="28"/>
        </w:rPr>
        <w:t>экзамен, курсовой проект</w:t>
      </w:r>
    </w:p>
    <w:p w:rsidR="00A21B99" w:rsidRDefault="00A21B99" w:rsidP="00EC3F81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sectPr w:rsid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A30"/>
    <w:multiLevelType w:val="hybridMultilevel"/>
    <w:tmpl w:val="171012A0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66453"/>
    <w:multiLevelType w:val="hybridMultilevel"/>
    <w:tmpl w:val="0E6A7188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148ED"/>
    <w:multiLevelType w:val="hybridMultilevel"/>
    <w:tmpl w:val="FB8E2E30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4102E"/>
    <w:multiLevelType w:val="hybridMultilevel"/>
    <w:tmpl w:val="B4327D1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46351"/>
    <w:multiLevelType w:val="hybridMultilevel"/>
    <w:tmpl w:val="B6EE3A36"/>
    <w:lvl w:ilvl="0" w:tplc="58A07B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1"/>
  </w:num>
  <w:num w:numId="5">
    <w:abstractNumId w:val="7"/>
  </w:num>
  <w:num w:numId="6">
    <w:abstractNumId w:val="10"/>
  </w:num>
  <w:num w:numId="7">
    <w:abstractNumId w:val="19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7"/>
  </w:num>
  <w:num w:numId="13">
    <w:abstractNumId w:val="15"/>
  </w:num>
  <w:num w:numId="14">
    <w:abstractNumId w:val="18"/>
  </w:num>
  <w:num w:numId="15">
    <w:abstractNumId w:val="6"/>
  </w:num>
  <w:num w:numId="16">
    <w:abstractNumId w:val="2"/>
  </w:num>
  <w:num w:numId="17">
    <w:abstractNumId w:val="3"/>
  </w:num>
  <w:num w:numId="18">
    <w:abstractNumId w:val="20"/>
  </w:num>
  <w:num w:numId="19">
    <w:abstractNumId w:val="14"/>
  </w:num>
  <w:num w:numId="20">
    <w:abstractNumId w:val="1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42CAF"/>
    <w:rsid w:val="000B2BC7"/>
    <w:rsid w:val="000E1BB1"/>
    <w:rsid w:val="000E58E0"/>
    <w:rsid w:val="00142E74"/>
    <w:rsid w:val="001B5976"/>
    <w:rsid w:val="001E08D2"/>
    <w:rsid w:val="001F3FAA"/>
    <w:rsid w:val="002256F7"/>
    <w:rsid w:val="002452F8"/>
    <w:rsid w:val="004D6F74"/>
    <w:rsid w:val="00503086"/>
    <w:rsid w:val="00534139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A21B99"/>
    <w:rsid w:val="00AD4E46"/>
    <w:rsid w:val="00BF4093"/>
    <w:rsid w:val="00C12BE7"/>
    <w:rsid w:val="00C235D0"/>
    <w:rsid w:val="00CA35C1"/>
    <w:rsid w:val="00CC5E2C"/>
    <w:rsid w:val="00CD4C88"/>
    <w:rsid w:val="00CF2A85"/>
    <w:rsid w:val="00D06585"/>
    <w:rsid w:val="00D5166C"/>
    <w:rsid w:val="00EC3F81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AD4E46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AD4E46"/>
    <w:rPr>
      <w:rFonts w:ascii="TimesET" w:eastAsia="Calibri" w:hAnsi="TimesET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D4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ody Text Indent"/>
    <w:aliases w:val="текст,Основной текст 1"/>
    <w:basedOn w:val="a"/>
    <w:link w:val="a6"/>
    <w:rsid w:val="00AD4E46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AD4E46"/>
    <w:rPr>
      <w:rFonts w:ascii="TimesET" w:eastAsia="Calibri" w:hAnsi="TimesET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D4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15</cp:revision>
  <cp:lastPrinted>2016-02-10T06:34:00Z</cp:lastPrinted>
  <dcterms:created xsi:type="dcterms:W3CDTF">2016-06-29T07:41:00Z</dcterms:created>
  <dcterms:modified xsi:type="dcterms:W3CDTF">2017-11-17T08:47:00Z</dcterms:modified>
</cp:coreProperties>
</file>