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>
      <w:pPr>
        <w:pStyle w:val="Normal"/>
        <w:spacing w:lineRule="auto" w:line="240"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 w:val="24"/>
          <w:szCs w:val="24"/>
        </w:rPr>
        <w:t>﻿</w:t>
      </w:r>
      <w:r>
        <w:rPr>
          <w:rFonts w:ascii="Times New Roman" w:hAnsi="Times New Roman"/>
          <w:sz w:val="24"/>
          <w:szCs w:val="24"/>
        </w:rPr>
        <w:t xml:space="preserve">Направление подготовки - 13.03.01 «Теплоэнергетика и теплотехника»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«Промышленная теплоэнергетика»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(Б1.Б.З) относится к базовой части и является обязательной дисциплиной обучающегося.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Целыо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 Для достижения поставленной цели решаются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у обучающихся когнитивной компетентности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социокультурной компетентности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прагматической компетентности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учебных умений и навыков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  <w:tab/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  <w:tab/>
        <w:t>Перечень планируемых результатов обучения по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 базовую лексику иностранного языка, необходимую для межличностного общения и профессиональной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 вести на иностранном языке беседу-диалог общего характера, переводить тексты по специальности со словарём;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способами и приемами деловых коммуникаций в профессиональной сфере.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  <w:tab/>
        <w:t>Содержание и структура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  <w:tab/>
        <w:t>Объем дисциплины и виды учебной работы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обучающихся 2014-2015 гг. набора: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Объем дисциплины - 9 зачетных единиц (324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- 154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- 12</w:t>
      </w:r>
      <w:bookmarkStart w:id="0" w:name="_GoBack1"/>
      <w:bookmarkEnd w:id="0"/>
      <w:r>
        <w:rPr>
          <w:rFonts w:ascii="Times New Roman" w:hAnsi="Times New Roman"/>
          <w:sz w:val="24"/>
          <w:szCs w:val="24"/>
        </w:rPr>
        <w:t>5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45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обучающихся 2016 года набора,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Объем дисциплины - 9 зачетных единиц (324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- 154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- 12</w:t>
      </w:r>
      <w:bookmarkStart w:id="1" w:name="_GoBack11"/>
      <w:bookmarkEnd w:id="1"/>
      <w:r>
        <w:rPr>
          <w:rFonts w:ascii="Times New Roman" w:hAnsi="Times New Roman"/>
          <w:sz w:val="24"/>
          <w:szCs w:val="24"/>
        </w:rPr>
        <w:t>5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45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обучающихся 2017 года набора: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Объем дисциплины - 9 зачетных единиц (324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практические занятия - 148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самостоятельная работа - 122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54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контроль – 17 час.</w:t>
      </w:r>
    </w:p>
    <w:p>
      <w:pPr>
        <w:pStyle w:val="Normal"/>
        <w:spacing w:lineRule="auto" w:line="240" w:before="0" w:after="0"/>
        <w:rPr/>
      </w:pPr>
      <w:bookmarkStart w:id="3" w:name="__DdeLink__506_334150217"/>
      <w:bookmarkEnd w:id="3"/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728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e5f2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5f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LibreOffice/5.4.2.2.0$Linux_X86_64 LibreOffice_project/40m0$Build-2</Application>
  <Pages>2</Pages>
  <Words>427</Words>
  <Characters>2746</Characters>
  <CharactersWithSpaces>3119</CharactersWithSpaces>
  <Paragraphs>69</Paragraphs>
  <Company>ПГУПС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2016-03-23T08:21:00Z</dcterms:created>
  <dc:creator>111</dc:creator>
  <dc:description/>
  <dc:language>ru-RU</dc:language>
  <cp:lastModifiedBy>Алексей Юрьевич Тимашков</cp:lastModifiedBy>
  <dcterms:modified xsi:type="dcterms:W3CDTF">2018-01-21T13:53:31Z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ПГУПС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