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Дисциплины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«ТЕХНИЧЕСКИЙ ИНОСТРАННЫЙ ЯЗЫК»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- 13.03.01 «Теплоэнергетика и теплотехника»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 выпускника - бакалавр Профиль - «Промышленная теплоэнергетика»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  <w:tab/>
        <w:t>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«Технический иностранный язык» (ФТД.1) относится к факультативным дисциплинам.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  <w:tab/>
        <w:t>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 Для достижения поставленной цели решаются следующие задачи: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обучающихся когнитивной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социокультурной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прагматической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учебных умений и навыков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  <w:tab/>
        <w:t>Перечень планируемых результатов обучения по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компетенций: ОК-5.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способами и приемами деловых коммуникаций в профессиональной сфере;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навыками извлечения необходимой информации из текста на иностранном языке.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  <w:tab/>
        <w:t>Содержание и структура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Деловое общение на иностранном языке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общение на иностранном языке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специальность</w:t>
      </w:r>
      <w:r>
        <w:br w:type="page"/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Для обучающихся 2013-</w:t>
      </w:r>
      <w:r>
        <w:rPr>
          <w:rFonts w:ascii="Times New Roman" w:hAnsi="Times New Roman"/>
          <w:b w:val="false"/>
          <w:bCs w:val="false"/>
          <w:sz w:val="28"/>
          <w:szCs w:val="28"/>
        </w:rPr>
        <w:t>2016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гг. набора: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Для очной формы обучения: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Объем дисциплины – 2 зачетных единиц (72 час.), в том числе: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практические занятия – 34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самостоятельная работа </w:t>
      </w:r>
      <w:bookmarkStart w:id="1" w:name="__DdeLink__405_15761194171"/>
      <w:r>
        <w:rPr>
          <w:rFonts w:ascii="Times New Roman" w:hAnsi="Times New Roman"/>
          <w:sz w:val="28"/>
          <w:szCs w:val="28"/>
        </w:rPr>
        <w:t xml:space="preserve">– </w:t>
      </w:r>
      <w:bookmarkEnd w:id="1"/>
      <w:r>
        <w:rPr>
          <w:rFonts w:ascii="Times New Roman" w:hAnsi="Times New Roman"/>
          <w:sz w:val="28"/>
          <w:szCs w:val="28"/>
        </w:rPr>
        <w:t>38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Форма контроля знаний – зачет.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Для заочной формы обучения: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Объем дисциплины – 2 зачетных единиц (72 час.), в том числе: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практические занятия – 12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самостоятельная работа – 56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контроль – 4 час.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 знаний – зачет.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Для обучающихся 2017 года набора: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Для очной формы обучения: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Объем дисциплины – 2 зачетных единиц (72 час.), в том числе: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практические занятия – 34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самостоятельная работа </w:t>
      </w:r>
      <w:bookmarkStart w:id="2" w:name="__DdeLink__405_1576119417"/>
      <w:r>
        <w:rPr>
          <w:rFonts w:ascii="Times New Roman" w:hAnsi="Times New Roman"/>
          <w:sz w:val="28"/>
          <w:szCs w:val="28"/>
        </w:rPr>
        <w:t xml:space="preserve">– </w:t>
      </w:r>
      <w:bookmarkEnd w:id="2"/>
      <w:r>
        <w:rPr>
          <w:rFonts w:ascii="Times New Roman" w:hAnsi="Times New Roman"/>
          <w:sz w:val="28"/>
          <w:szCs w:val="28"/>
        </w:rPr>
        <w:t>29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Контроль – 9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Форма контроля знаний – зачет.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Для заочной формы обучения: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Объем дисциплины – 2 зачетных единиц (72 час.), в том числе: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практические занятия – 12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самостоятельная работа – 56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контроль – 4 час.</w:t>
      </w:r>
    </w:p>
    <w:p>
      <w:pPr>
        <w:pStyle w:val="Normal"/>
        <w:spacing w:before="0" w:after="0"/>
        <w:jc w:val="both"/>
        <w:rPr>
          <w:b/>
          <w:b/>
          <w:bCs/>
        </w:rPr>
      </w:pPr>
      <w:bookmarkStart w:id="3" w:name="__DdeLink__347_1187222013"/>
      <w:bookmarkEnd w:id="3"/>
      <w:r>
        <w:rPr>
          <w:rFonts w:ascii="Times New Roman" w:hAnsi="Times New Roman"/>
          <w:b/>
          <w:bCs/>
          <w:sz w:val="28"/>
          <w:szCs w:val="28"/>
        </w:rPr>
        <w:t>Форма контроля знаний – зачет.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0490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604d8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8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25">
    <w:name w:val="ListLabel 25"/>
    <w:qFormat/>
    <w:rPr>
      <w:rFonts w:ascii="Times New Roman" w:hAnsi="Times New Roman" w:cs="Symbol"/>
      <w:sz w:val="2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8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OpenSymbol"/>
      <w:sz w:val="28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Symbol"/>
      <w:sz w:val="28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ascii="Times New Roman" w:hAnsi="Times New Roman" w:cs="Symbol"/>
      <w:sz w:val="28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OpenSymbol"/>
      <w:sz w:val="28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Times New Roman" w:hAnsi="Times New Roman" w:cs="Symbol"/>
      <w:sz w:val="28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OpenSymbol"/>
      <w:sz w:val="28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SimSun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b50490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04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LibreOffice/5.4.2.2.0$Linux_X86_64 LibreOffice_project/40m0$Build-2</Application>
  <Pages>2</Pages>
  <Words>324</Words>
  <Characters>2234</Characters>
  <CharactersWithSpaces>2510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2016-12-23T08:26:00Z</dcterms:created>
  <dc:creator>1</dc:creator>
  <dc:description/>
  <dc:language>ru-RU</dc:language>
  <cp:lastModifiedBy>Алексей Юрьевич Тимашков</cp:lastModifiedBy>
  <dcterms:modified xsi:type="dcterms:W3CDTF">2018-01-21T14:05:24Z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