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7A" w:rsidRPr="00152A7C" w:rsidRDefault="00D2697A" w:rsidP="00D2697A">
      <w:pPr>
        <w:spacing w:after="0"/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D2697A" w:rsidRPr="00152A7C" w:rsidRDefault="00D2697A" w:rsidP="00D2697A">
      <w:pPr>
        <w:spacing w:after="0"/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Практики</w:t>
      </w:r>
    </w:p>
    <w:p w:rsidR="00D2697A" w:rsidRPr="00152A7C" w:rsidRDefault="00D2697A" w:rsidP="00D2697A">
      <w:pPr>
        <w:spacing w:after="0"/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 w:rsidR="00CB11E3">
        <w:rPr>
          <w:rFonts w:cs="Times New Roman"/>
          <w:szCs w:val="24"/>
        </w:rPr>
        <w:t>ПРОИЗВОДСТВЕННАЯ ТЕХНОЛОГИЧЕСКАЯ ПРАКТИКА</w:t>
      </w:r>
      <w:r w:rsidRPr="00152A7C">
        <w:rPr>
          <w:rFonts w:cs="Times New Roman"/>
          <w:szCs w:val="24"/>
        </w:rPr>
        <w:t>»</w:t>
      </w:r>
    </w:p>
    <w:p w:rsidR="00D2697A" w:rsidRPr="00152A7C" w:rsidRDefault="00D2697A" w:rsidP="00D2697A">
      <w:pPr>
        <w:spacing w:after="0"/>
        <w:contextualSpacing/>
        <w:rPr>
          <w:rFonts w:cs="Times New Roman"/>
          <w:szCs w:val="24"/>
        </w:rPr>
      </w:pPr>
    </w:p>
    <w:p w:rsidR="00D2697A" w:rsidRPr="00152A7C" w:rsidRDefault="00D2697A" w:rsidP="00D2697A">
      <w:pPr>
        <w:spacing w:after="0"/>
        <w:contextualSpacing/>
        <w:jc w:val="both"/>
        <w:rPr>
          <w:rFonts w:cs="Times New Roman"/>
          <w:szCs w:val="24"/>
        </w:rPr>
      </w:pPr>
      <w:r w:rsidRPr="00770269">
        <w:rPr>
          <w:rFonts w:cs="Times New Roman"/>
          <w:szCs w:val="24"/>
        </w:rPr>
        <w:t>Направление подготовки – 13.03.01  «Теплоэнергетика и теплотехника»</w:t>
      </w:r>
    </w:p>
    <w:p w:rsidR="00D2697A" w:rsidRPr="00152A7C" w:rsidRDefault="00D2697A" w:rsidP="00D2697A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выпускника – </w:t>
      </w:r>
      <w:r>
        <w:rPr>
          <w:rFonts w:cs="Times New Roman"/>
          <w:szCs w:val="24"/>
        </w:rPr>
        <w:t>бакалавр</w:t>
      </w:r>
    </w:p>
    <w:p w:rsidR="00D2697A" w:rsidRPr="00152A7C" w:rsidRDefault="00D2697A" w:rsidP="00D2697A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Профиль – «</w:t>
      </w:r>
      <w:r>
        <w:rPr>
          <w:rFonts w:cs="Times New Roman"/>
          <w:szCs w:val="24"/>
        </w:rPr>
        <w:t>Промышленная теплоэнергетика</w:t>
      </w:r>
      <w:r w:rsidRPr="00152A7C">
        <w:rPr>
          <w:rFonts w:cs="Times New Roman"/>
          <w:szCs w:val="24"/>
        </w:rPr>
        <w:t>»</w:t>
      </w:r>
    </w:p>
    <w:p w:rsidR="00D2697A" w:rsidRPr="00152A7C" w:rsidRDefault="00D2697A" w:rsidP="00D2697A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 xml:space="preserve">1. </w:t>
      </w:r>
      <w:r w:rsidRPr="00E175B0">
        <w:rPr>
          <w:rFonts w:cs="Times New Roman"/>
          <w:b/>
          <w:szCs w:val="24"/>
        </w:rPr>
        <w:t>Вид практики, способы и формы ее проведения</w:t>
      </w:r>
    </w:p>
    <w:p w:rsidR="00E82E7E" w:rsidRPr="00E82E7E" w:rsidRDefault="00E82E7E" w:rsidP="00E82E7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r w:rsidRPr="00E82E7E">
        <w:rPr>
          <w:rFonts w:eastAsia="Times New Roman" w:cs="Times New Roman"/>
          <w:szCs w:val="28"/>
          <w:lang w:eastAsia="ru-RU"/>
        </w:rPr>
        <w:t xml:space="preserve">Вид практики – </w:t>
      </w:r>
      <w:proofErr w:type="gramStart"/>
      <w:r w:rsidRPr="00E82E7E">
        <w:rPr>
          <w:rFonts w:eastAsia="Times New Roman" w:cs="Times New Roman"/>
          <w:szCs w:val="28"/>
          <w:lang w:eastAsia="ru-RU"/>
        </w:rPr>
        <w:t>производственная</w:t>
      </w:r>
      <w:proofErr w:type="gramEnd"/>
      <w:r w:rsidRPr="00E82E7E">
        <w:rPr>
          <w:rFonts w:eastAsia="Times New Roman" w:cs="Times New Roman"/>
          <w:szCs w:val="28"/>
          <w:lang w:eastAsia="ru-RU"/>
        </w:rPr>
        <w:t>.</w:t>
      </w:r>
    </w:p>
    <w:p w:rsidR="00E82E7E" w:rsidRPr="00E82E7E" w:rsidRDefault="00E82E7E" w:rsidP="00E82E7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82E7E">
        <w:rPr>
          <w:rFonts w:eastAsia="Times New Roman" w:cs="Times New Roman"/>
          <w:szCs w:val="28"/>
          <w:lang w:eastAsia="ru-RU"/>
        </w:rPr>
        <w:t xml:space="preserve">Название практики - </w:t>
      </w:r>
      <w:r w:rsidRPr="00E82E7E">
        <w:rPr>
          <w:snapToGrid w:val="0"/>
          <w:szCs w:val="24"/>
          <w:lang w:eastAsia="ru-RU"/>
        </w:rPr>
        <w:t>Производственная технологическая практика</w:t>
      </w:r>
      <w:r w:rsidRPr="00E82E7E">
        <w:rPr>
          <w:szCs w:val="24"/>
          <w:lang w:eastAsia="ru-RU"/>
        </w:rPr>
        <w:t>.</w:t>
      </w:r>
    </w:p>
    <w:p w:rsidR="00E82E7E" w:rsidRPr="00E82E7E" w:rsidRDefault="00E82E7E" w:rsidP="00E82E7E">
      <w:pPr>
        <w:spacing w:after="0" w:line="240" w:lineRule="auto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E82E7E">
        <w:rPr>
          <w:rFonts w:eastAsia="Times New Roman" w:cs="Times New Roman"/>
          <w:szCs w:val="28"/>
          <w:lang w:eastAsia="ru-RU"/>
        </w:rPr>
        <w:t xml:space="preserve">Тип практики - </w:t>
      </w:r>
      <w:r w:rsidRPr="00E82E7E">
        <w:rPr>
          <w:snapToGrid w:val="0"/>
          <w:szCs w:val="24"/>
          <w:lang w:eastAsia="ru-RU"/>
        </w:rPr>
        <w:t>технологическая практика.</w:t>
      </w:r>
    </w:p>
    <w:p w:rsidR="00E82E7E" w:rsidRPr="00E82E7E" w:rsidRDefault="00E82E7E" w:rsidP="00E82E7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82E7E">
        <w:rPr>
          <w:rFonts w:eastAsia="Times New Roman" w:cs="Times New Roman"/>
          <w:szCs w:val="28"/>
          <w:lang w:eastAsia="ru-RU"/>
        </w:rPr>
        <w:t>Способ проведения практики – стационарная, выездная.</w:t>
      </w:r>
    </w:p>
    <w:p w:rsidR="00E82E7E" w:rsidRPr="00E82E7E" w:rsidRDefault="00E82E7E" w:rsidP="00E82E7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E82E7E">
        <w:rPr>
          <w:rFonts w:eastAsia="Times New Roman" w:cs="Times New Roman"/>
          <w:szCs w:val="28"/>
          <w:lang w:eastAsia="ru-RU"/>
        </w:rPr>
        <w:t>Форма проведения: практика проводится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</w:t>
      </w:r>
    </w:p>
    <w:bookmarkEnd w:id="0"/>
    <w:p w:rsidR="00D2697A" w:rsidRPr="00152A7C" w:rsidRDefault="00D2697A" w:rsidP="00D2697A">
      <w:pPr>
        <w:spacing w:after="0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Pr="00152A7C">
        <w:rPr>
          <w:rFonts w:cs="Times New Roman"/>
          <w:b/>
          <w:szCs w:val="24"/>
        </w:rPr>
        <w:t xml:space="preserve">. </w:t>
      </w:r>
      <w:r w:rsidRPr="00E175B0">
        <w:rPr>
          <w:rFonts w:cs="Times New Roman"/>
          <w:b/>
          <w:szCs w:val="24"/>
        </w:rPr>
        <w:t>Перечень планируемых результатов обучения при прохождении практики</w:t>
      </w:r>
    </w:p>
    <w:p w:rsidR="00D2697A" w:rsidRDefault="00D2697A" w:rsidP="00D2697A">
      <w:pPr>
        <w:spacing w:after="0" w:line="240" w:lineRule="auto"/>
        <w:ind w:firstLine="85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Прохождение практики</w:t>
      </w:r>
      <w:r w:rsidRPr="00152A7C">
        <w:rPr>
          <w:rFonts w:cs="Times New Roman"/>
          <w:szCs w:val="24"/>
        </w:rPr>
        <w:t xml:space="preserve"> направ</w:t>
      </w:r>
      <w:r>
        <w:rPr>
          <w:rFonts w:cs="Times New Roman"/>
          <w:szCs w:val="24"/>
        </w:rPr>
        <w:t xml:space="preserve">лено на формирование следующих </w:t>
      </w:r>
      <w:r w:rsidRPr="00152A7C">
        <w:rPr>
          <w:rFonts w:cs="Times New Roman"/>
          <w:szCs w:val="24"/>
        </w:rPr>
        <w:t>компетенций:</w:t>
      </w:r>
    </w:p>
    <w:p w:rsidR="00D2697A" w:rsidRPr="00C925AF" w:rsidRDefault="00D2697A" w:rsidP="00D2697A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925AF">
        <w:rPr>
          <w:rFonts w:eastAsia="Times New Roman" w:cs="Times New Roman"/>
          <w:bCs/>
          <w:szCs w:val="28"/>
          <w:lang w:eastAsia="ru-RU"/>
        </w:rPr>
        <w:t>Расчетно-проектная и проектно-конструкторская деятельность:</w:t>
      </w:r>
    </w:p>
    <w:p w:rsidR="00CB11E3" w:rsidRPr="00CB11E3" w:rsidRDefault="00CB11E3" w:rsidP="00CB11E3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B11E3">
        <w:rPr>
          <w:rFonts w:eastAsia="Times New Roman" w:cs="Times New Roman"/>
          <w:bCs/>
          <w:szCs w:val="28"/>
          <w:lang w:eastAsia="ru-RU"/>
        </w:rPr>
        <w:t>Расчетно-проектная и проектно-конструкторская деятельность:</w:t>
      </w:r>
    </w:p>
    <w:p w:rsidR="00CB11E3" w:rsidRPr="00CB11E3" w:rsidRDefault="00CB11E3" w:rsidP="00CB11E3">
      <w:pPr>
        <w:widowControl w:val="0"/>
        <w:tabs>
          <w:tab w:val="left" w:pos="1418"/>
        </w:tabs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B11E3">
        <w:rPr>
          <w:rFonts w:eastAsia="Times New Roman" w:cs="Times New Roman"/>
          <w:szCs w:val="28"/>
          <w:lang w:eastAsia="ru-RU"/>
        </w:rPr>
        <w:t xml:space="preserve">- способность участвовать в сборе и анализе исходных данных для проектирования </w:t>
      </w:r>
      <w:proofErr w:type="spellStart"/>
      <w:r w:rsidRPr="00CB11E3">
        <w:rPr>
          <w:rFonts w:eastAsia="Times New Roman" w:cs="Times New Roman"/>
          <w:szCs w:val="28"/>
          <w:lang w:eastAsia="ru-RU"/>
        </w:rPr>
        <w:t>энергообъектов</w:t>
      </w:r>
      <w:proofErr w:type="spellEnd"/>
      <w:r w:rsidRPr="00CB11E3">
        <w:rPr>
          <w:rFonts w:eastAsia="Times New Roman" w:cs="Times New Roman"/>
          <w:szCs w:val="28"/>
          <w:lang w:eastAsia="ru-RU"/>
        </w:rPr>
        <w:t xml:space="preserve"> и их элементов в соответствии с нормативной документацией (ПК-1);</w:t>
      </w:r>
    </w:p>
    <w:p w:rsidR="00CB11E3" w:rsidRPr="00CB11E3" w:rsidRDefault="00CB11E3" w:rsidP="00CB11E3">
      <w:pPr>
        <w:widowControl w:val="0"/>
        <w:tabs>
          <w:tab w:val="left" w:pos="1418"/>
        </w:tabs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B11E3">
        <w:rPr>
          <w:rFonts w:eastAsia="Times New Roman" w:cs="Times New Roman"/>
          <w:szCs w:val="28"/>
          <w:lang w:eastAsia="ru-RU"/>
        </w:rPr>
        <w:t>- способность проводить расчеты по типовым методикам, проектировать технологическое оборудование с использованием стандартных средств автоматизации проектирования в соответствии с техническим заданием (ПК-2);</w:t>
      </w:r>
    </w:p>
    <w:p w:rsidR="00CB11E3" w:rsidRPr="00CB11E3" w:rsidRDefault="00CB11E3" w:rsidP="00CB11E3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B11E3">
        <w:rPr>
          <w:rFonts w:eastAsia="Times New Roman" w:cs="Times New Roman"/>
          <w:bCs/>
          <w:szCs w:val="28"/>
          <w:lang w:eastAsia="ru-RU"/>
        </w:rPr>
        <w:t>Производственно-технологическая деятельность</w:t>
      </w:r>
      <w:r w:rsidRPr="00CB11E3">
        <w:rPr>
          <w:rFonts w:eastAsia="Times New Roman" w:cs="Times New Roman"/>
          <w:szCs w:val="28"/>
          <w:lang w:eastAsia="ru-RU"/>
        </w:rPr>
        <w:t>:</w:t>
      </w:r>
    </w:p>
    <w:p w:rsidR="00CB11E3" w:rsidRPr="00CB11E3" w:rsidRDefault="00CB11E3" w:rsidP="00CB11E3">
      <w:pPr>
        <w:widowControl w:val="0"/>
        <w:tabs>
          <w:tab w:val="left" w:pos="1418"/>
        </w:tabs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B11E3">
        <w:rPr>
          <w:rFonts w:eastAsia="Times New Roman" w:cs="Times New Roman"/>
          <w:szCs w:val="28"/>
          <w:lang w:eastAsia="ru-RU"/>
        </w:rPr>
        <w:t>- способность обеспечивать соблюдение правил техники безопасности, производственной санитарии, пожарной безопасности, норм охраны труда, производственной и трудовой дисциплины (ПК-7);</w:t>
      </w:r>
    </w:p>
    <w:p w:rsidR="00CB11E3" w:rsidRPr="00CB11E3" w:rsidRDefault="00CB11E3" w:rsidP="00CB11E3">
      <w:pPr>
        <w:widowControl w:val="0"/>
        <w:tabs>
          <w:tab w:val="left" w:pos="1418"/>
        </w:tabs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B11E3">
        <w:rPr>
          <w:rFonts w:eastAsia="Times New Roman" w:cs="Times New Roman"/>
          <w:szCs w:val="28"/>
          <w:lang w:eastAsia="ru-RU"/>
        </w:rPr>
        <w:t>- готовность к участию в организации метрологического обеспечения технологических процессов при использовании типовых методов контроля режимов работы технологического оборудования (ПК-8).</w:t>
      </w:r>
    </w:p>
    <w:p w:rsidR="00CB11E3" w:rsidRPr="00CB11E3" w:rsidRDefault="00CB11E3" w:rsidP="00CB11E3">
      <w:pPr>
        <w:tabs>
          <w:tab w:val="left" w:pos="1418"/>
        </w:tabs>
        <w:spacing w:after="0" w:line="240" w:lineRule="auto"/>
        <w:ind w:firstLine="709"/>
        <w:jc w:val="both"/>
        <w:rPr>
          <w:szCs w:val="24"/>
        </w:rPr>
      </w:pPr>
      <w:r w:rsidRPr="00CB11E3">
        <w:rPr>
          <w:szCs w:val="24"/>
        </w:rPr>
        <w:t xml:space="preserve">- способность обеспечить соблюдение экологической безопасности на производстве и планировать </w:t>
      </w:r>
      <w:proofErr w:type="spellStart"/>
      <w:r w:rsidRPr="00CB11E3">
        <w:rPr>
          <w:szCs w:val="24"/>
        </w:rPr>
        <w:t>экозащитные</w:t>
      </w:r>
      <w:proofErr w:type="spellEnd"/>
      <w:r w:rsidRPr="00CB11E3">
        <w:rPr>
          <w:szCs w:val="24"/>
        </w:rPr>
        <w:t xml:space="preserve"> мероприятия и мероприятия по </w:t>
      </w:r>
      <w:proofErr w:type="spellStart"/>
      <w:r w:rsidRPr="00CB11E3">
        <w:rPr>
          <w:szCs w:val="24"/>
        </w:rPr>
        <w:t>энерго</w:t>
      </w:r>
      <w:proofErr w:type="spellEnd"/>
      <w:r w:rsidRPr="00CB11E3">
        <w:rPr>
          <w:szCs w:val="24"/>
        </w:rPr>
        <w:t>- и ресурсосбережению на производстве (ПК-9);</w:t>
      </w:r>
    </w:p>
    <w:p w:rsidR="00CB11E3" w:rsidRPr="00CB11E3" w:rsidRDefault="00CB11E3" w:rsidP="00CB11E3">
      <w:pPr>
        <w:tabs>
          <w:tab w:val="left" w:pos="1418"/>
        </w:tabs>
        <w:spacing w:after="0" w:line="240" w:lineRule="auto"/>
        <w:ind w:firstLine="709"/>
        <w:jc w:val="both"/>
        <w:rPr>
          <w:szCs w:val="24"/>
        </w:rPr>
      </w:pPr>
      <w:r w:rsidRPr="00CB11E3">
        <w:rPr>
          <w:szCs w:val="24"/>
        </w:rPr>
        <w:t>- готовность к участию в работах по освоению и доводке технологических процессов (ПК-10);</w:t>
      </w:r>
    </w:p>
    <w:p w:rsidR="00CB11E3" w:rsidRPr="00CB11E3" w:rsidRDefault="00CB11E3" w:rsidP="00CB11E3">
      <w:pPr>
        <w:tabs>
          <w:tab w:val="left" w:pos="1418"/>
        </w:tabs>
        <w:spacing w:after="0" w:line="240" w:lineRule="auto"/>
        <w:ind w:firstLine="709"/>
        <w:jc w:val="both"/>
        <w:rPr>
          <w:szCs w:val="24"/>
        </w:rPr>
      </w:pPr>
      <w:r w:rsidRPr="00CB11E3">
        <w:rPr>
          <w:szCs w:val="24"/>
        </w:rPr>
        <w:t>Монтажно-наладочная деятельность:</w:t>
      </w:r>
    </w:p>
    <w:p w:rsidR="00CB11E3" w:rsidRPr="00CB11E3" w:rsidRDefault="00CB11E3" w:rsidP="00CB11E3">
      <w:pPr>
        <w:widowControl w:val="0"/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B11E3">
        <w:rPr>
          <w:szCs w:val="24"/>
        </w:rPr>
        <w:tab/>
        <w:t>- готовность участвовать в типовых, плановых испытаниях и ремонтах технологического оборудования, монтажных, наладочных и пусковых работах (ПК-11).</w:t>
      </w:r>
    </w:p>
    <w:p w:rsidR="00D2697A" w:rsidRPr="00152A7C" w:rsidRDefault="00D2697A" w:rsidP="00D2697A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В результате </w:t>
      </w:r>
      <w:r>
        <w:rPr>
          <w:rFonts w:cs="Times New Roman"/>
          <w:szCs w:val="24"/>
        </w:rPr>
        <w:t>прохождения практики</w:t>
      </w:r>
      <w:r w:rsidRPr="00152A7C">
        <w:rPr>
          <w:rFonts w:cs="Times New Roman"/>
          <w:szCs w:val="24"/>
        </w:rPr>
        <w:t xml:space="preserve"> обучающийся должен:</w:t>
      </w:r>
    </w:p>
    <w:p w:rsidR="00CB11E3" w:rsidRPr="00CB11E3" w:rsidRDefault="00CB11E3" w:rsidP="00CB11E3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B11E3">
        <w:rPr>
          <w:rFonts w:eastAsia="Times New Roman" w:cs="Times New Roman"/>
          <w:b/>
          <w:szCs w:val="28"/>
          <w:lang w:eastAsia="ru-RU"/>
        </w:rPr>
        <w:t>ЗНАТЬ</w:t>
      </w:r>
      <w:r w:rsidRPr="00CB11E3">
        <w:rPr>
          <w:rFonts w:eastAsia="Times New Roman" w:cs="Times New Roman"/>
          <w:szCs w:val="28"/>
          <w:lang w:eastAsia="ru-RU"/>
        </w:rPr>
        <w:t>:</w:t>
      </w:r>
    </w:p>
    <w:p w:rsidR="00CB11E3" w:rsidRPr="00CB11E3" w:rsidRDefault="00CB11E3" w:rsidP="00CB11E3">
      <w:pPr>
        <w:spacing w:after="0" w:line="240" w:lineRule="auto"/>
        <w:ind w:firstLine="851"/>
        <w:jc w:val="both"/>
      </w:pPr>
      <w:r w:rsidRPr="00CB11E3">
        <w:t xml:space="preserve">- основные технические особенности оборудования предприятия, на котором осуществлялось прохождение практики, основные особенности работы основного и вспомогательного оборудования и основных теплотехнических процессов </w:t>
      </w:r>
      <w:proofErr w:type="spellStart"/>
      <w:proofErr w:type="gramStart"/>
      <w:r w:rsidRPr="00CB11E3">
        <w:t>процессов</w:t>
      </w:r>
      <w:proofErr w:type="spellEnd"/>
      <w:proofErr w:type="gramEnd"/>
      <w:r w:rsidRPr="00CB11E3">
        <w:t>.</w:t>
      </w:r>
    </w:p>
    <w:p w:rsidR="00CB11E3" w:rsidRPr="00CB11E3" w:rsidRDefault="00CB11E3" w:rsidP="00CB11E3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B11E3">
        <w:rPr>
          <w:rFonts w:eastAsia="Times New Roman" w:cs="Times New Roman"/>
          <w:b/>
          <w:szCs w:val="28"/>
          <w:lang w:eastAsia="ru-RU"/>
        </w:rPr>
        <w:t>УМЕТЬ</w:t>
      </w:r>
      <w:r w:rsidRPr="00CB11E3">
        <w:rPr>
          <w:rFonts w:eastAsia="Times New Roman" w:cs="Times New Roman"/>
          <w:szCs w:val="28"/>
          <w:lang w:eastAsia="ru-RU"/>
        </w:rPr>
        <w:t>:</w:t>
      </w:r>
    </w:p>
    <w:p w:rsidR="00CB11E3" w:rsidRPr="00CB11E3" w:rsidRDefault="00CB11E3" w:rsidP="00CB11E3">
      <w:pPr>
        <w:spacing w:after="0" w:line="240" w:lineRule="auto"/>
        <w:ind w:firstLine="851"/>
        <w:jc w:val="both"/>
        <w:rPr>
          <w:szCs w:val="28"/>
        </w:rPr>
      </w:pPr>
      <w:r w:rsidRPr="00CB11E3">
        <w:rPr>
          <w:szCs w:val="28"/>
        </w:rPr>
        <w:t xml:space="preserve">- анализировать научно-техническую информацию; </w:t>
      </w:r>
    </w:p>
    <w:p w:rsidR="00CB11E3" w:rsidRPr="00CB11E3" w:rsidRDefault="00CB11E3" w:rsidP="00CB11E3">
      <w:pPr>
        <w:spacing w:after="0" w:line="240" w:lineRule="auto"/>
        <w:ind w:firstLine="851"/>
        <w:jc w:val="both"/>
        <w:rPr>
          <w:szCs w:val="28"/>
        </w:rPr>
      </w:pPr>
      <w:r w:rsidRPr="00CB11E3">
        <w:rPr>
          <w:szCs w:val="28"/>
        </w:rPr>
        <w:t xml:space="preserve">- изучать отечественный и зарубежный опыт по тематике исследования; </w:t>
      </w:r>
    </w:p>
    <w:p w:rsidR="00CB11E3" w:rsidRPr="00CB11E3" w:rsidRDefault="00CB11E3" w:rsidP="00CB11E3">
      <w:pPr>
        <w:spacing w:after="0" w:line="240" w:lineRule="auto"/>
        <w:ind w:firstLine="851"/>
        <w:jc w:val="both"/>
        <w:rPr>
          <w:szCs w:val="28"/>
        </w:rPr>
      </w:pPr>
      <w:r w:rsidRPr="00CB11E3">
        <w:rPr>
          <w:szCs w:val="28"/>
        </w:rPr>
        <w:t xml:space="preserve">- формировать законченное представление о принятых решениях и полученных результатах в виде отчета с его публикацией (публичной защитой); </w:t>
      </w:r>
    </w:p>
    <w:p w:rsidR="00CB11E3" w:rsidRPr="00CB11E3" w:rsidRDefault="00CB11E3" w:rsidP="00CB11E3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B11E3">
        <w:rPr>
          <w:szCs w:val="28"/>
        </w:rPr>
        <w:lastRenderedPageBreak/>
        <w:t>- участвовать в сборе и анализе исходных данных для проектирования элементов оборудования и объектов деятельности в целом с использованием нормативной документации и современных методов поиска и обработки информации.</w:t>
      </w:r>
    </w:p>
    <w:p w:rsidR="00CB11E3" w:rsidRPr="00CB11E3" w:rsidRDefault="00CB11E3" w:rsidP="00CB11E3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B11E3">
        <w:rPr>
          <w:rFonts w:eastAsia="Times New Roman" w:cs="Times New Roman"/>
          <w:b/>
          <w:szCs w:val="28"/>
          <w:lang w:eastAsia="ru-RU"/>
        </w:rPr>
        <w:t>ВЛАДЕТЬ</w:t>
      </w:r>
      <w:r w:rsidRPr="00CB11E3">
        <w:rPr>
          <w:rFonts w:eastAsia="Times New Roman" w:cs="Times New Roman"/>
          <w:szCs w:val="28"/>
          <w:lang w:eastAsia="ru-RU"/>
        </w:rPr>
        <w:t>:</w:t>
      </w:r>
    </w:p>
    <w:p w:rsidR="00D2697A" w:rsidRPr="00C925AF" w:rsidRDefault="00CB11E3" w:rsidP="00CB11E3">
      <w:pPr>
        <w:spacing w:after="0"/>
        <w:ind w:firstLine="708"/>
        <w:contextualSpacing/>
        <w:jc w:val="both"/>
        <w:rPr>
          <w:rFonts w:cs="Times New Roman"/>
          <w:sz w:val="22"/>
          <w:szCs w:val="24"/>
        </w:rPr>
      </w:pPr>
      <w:r w:rsidRPr="00CB11E3">
        <w:rPr>
          <w:szCs w:val="28"/>
        </w:rPr>
        <w:t>- навыками проведения расчетов по типовым методикам с использованием стандартных сре</w:t>
      </w:r>
      <w:proofErr w:type="gramStart"/>
      <w:r w:rsidRPr="00CB11E3">
        <w:rPr>
          <w:szCs w:val="28"/>
        </w:rPr>
        <w:t>дств в с</w:t>
      </w:r>
      <w:proofErr w:type="gramEnd"/>
      <w:r w:rsidRPr="00CB11E3">
        <w:rPr>
          <w:szCs w:val="28"/>
        </w:rPr>
        <w:t>оответствии с полученным заданием</w:t>
      </w:r>
    </w:p>
    <w:p w:rsidR="00D2697A" w:rsidRPr="00152A7C" w:rsidRDefault="00D2697A" w:rsidP="00D2697A">
      <w:pPr>
        <w:spacing w:after="0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</w:t>
      </w:r>
      <w:r w:rsidRPr="00152A7C">
        <w:rPr>
          <w:rFonts w:cs="Times New Roman"/>
          <w:b/>
          <w:szCs w:val="24"/>
        </w:rPr>
        <w:t xml:space="preserve">. Содержание </w:t>
      </w:r>
      <w:r>
        <w:rPr>
          <w:rFonts w:cs="Times New Roman"/>
          <w:b/>
          <w:szCs w:val="24"/>
        </w:rPr>
        <w:t>практики</w:t>
      </w:r>
    </w:p>
    <w:p w:rsidR="00CB11E3" w:rsidRPr="00CB11E3" w:rsidRDefault="00CB11E3" w:rsidP="00CB11E3">
      <w:pPr>
        <w:spacing w:after="0" w:line="240" w:lineRule="auto"/>
        <w:ind w:firstLine="851"/>
        <w:jc w:val="both"/>
        <w:rPr>
          <w:rFonts w:eastAsia="Times New Roman" w:cs="Times New Roman"/>
          <w:szCs w:val="28"/>
          <w:highlight w:val="yellow"/>
          <w:lang w:eastAsia="ru-RU"/>
        </w:rPr>
      </w:pPr>
      <w:r w:rsidRPr="00CB11E3">
        <w:rPr>
          <w:rFonts w:eastAsia="Times New Roman" w:cs="Times New Roman"/>
          <w:szCs w:val="28"/>
          <w:lang w:eastAsia="ru-RU"/>
        </w:rPr>
        <w:t>Первая неделя: знакомство со структурой производства и изучение технической документации, определение рабочего места и руководителя практики, подбор литературы и оборудования по теме задания, анализ и выбор методов решения поставленных задач.</w:t>
      </w:r>
    </w:p>
    <w:p w:rsidR="00CB11E3" w:rsidRPr="00281E1F" w:rsidRDefault="00CB11E3" w:rsidP="00CB11E3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CB11E3">
        <w:rPr>
          <w:rFonts w:eastAsia="Times New Roman" w:cs="Times New Roman"/>
          <w:szCs w:val="28"/>
          <w:lang w:eastAsia="ru-RU"/>
        </w:rPr>
        <w:t>Вторая неделя: проведение необходимых расчетов или получение данных в ходе лабораторных исследований или производственной работы. Обобщение полученных данных. Сопоставление результатов с поставленными задачами.</w:t>
      </w:r>
    </w:p>
    <w:p w:rsidR="00D2697A" w:rsidRPr="00152A7C" w:rsidRDefault="00D2697A" w:rsidP="00D2697A">
      <w:pPr>
        <w:spacing w:after="0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4</w:t>
      </w:r>
      <w:r w:rsidRPr="00152A7C">
        <w:rPr>
          <w:rFonts w:cs="Times New Roman"/>
          <w:b/>
          <w:szCs w:val="24"/>
        </w:rPr>
        <w:t xml:space="preserve">. </w:t>
      </w:r>
      <w:r w:rsidRPr="00E175B0">
        <w:rPr>
          <w:rFonts w:cs="Times New Roman"/>
          <w:b/>
          <w:szCs w:val="24"/>
        </w:rPr>
        <w:t>Объем практики и ее продолжительность</w:t>
      </w:r>
    </w:p>
    <w:p w:rsidR="00CB11E3" w:rsidRDefault="00CB11E3" w:rsidP="00D2697A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Очная форма обучения:</w:t>
      </w:r>
    </w:p>
    <w:p w:rsidR="00D2697A" w:rsidRPr="00152A7C" w:rsidRDefault="00D2697A" w:rsidP="00D2697A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152A7C">
        <w:rPr>
          <w:rFonts w:cs="Times New Roman"/>
          <w:szCs w:val="24"/>
        </w:rPr>
        <w:t xml:space="preserve">бъем </w:t>
      </w:r>
      <w:r>
        <w:rPr>
          <w:rFonts w:cs="Times New Roman"/>
          <w:szCs w:val="24"/>
        </w:rPr>
        <w:t>практики – 3</w:t>
      </w:r>
      <w:r w:rsidRPr="00152A7C">
        <w:rPr>
          <w:rFonts w:cs="Times New Roman"/>
          <w:szCs w:val="24"/>
        </w:rPr>
        <w:t xml:space="preserve"> зачетные единицы (</w:t>
      </w:r>
      <w:r>
        <w:rPr>
          <w:rFonts w:cs="Times New Roman"/>
          <w:szCs w:val="24"/>
        </w:rPr>
        <w:t>108</w:t>
      </w:r>
      <w:r w:rsidRPr="00152A7C">
        <w:rPr>
          <w:rFonts w:cs="Times New Roman"/>
          <w:szCs w:val="24"/>
        </w:rPr>
        <w:t xml:space="preserve"> час</w:t>
      </w:r>
      <w:proofErr w:type="gramStart"/>
      <w:r w:rsidRPr="00152A7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, </w:t>
      </w:r>
      <w:proofErr w:type="gramEnd"/>
      <w:r>
        <w:rPr>
          <w:rFonts w:cs="Times New Roman"/>
          <w:szCs w:val="24"/>
        </w:rPr>
        <w:t xml:space="preserve">2 </w:t>
      </w:r>
      <w:proofErr w:type="spellStart"/>
      <w:r>
        <w:rPr>
          <w:rFonts w:cs="Times New Roman"/>
          <w:szCs w:val="24"/>
        </w:rPr>
        <w:t>нед</w:t>
      </w:r>
      <w:proofErr w:type="spellEnd"/>
      <w:r>
        <w:rPr>
          <w:rFonts w:cs="Times New Roman"/>
          <w:szCs w:val="24"/>
        </w:rPr>
        <w:t>.</w:t>
      </w:r>
      <w:r w:rsidRPr="00152A7C">
        <w:rPr>
          <w:rFonts w:cs="Times New Roman"/>
          <w:szCs w:val="24"/>
        </w:rPr>
        <w:t>), в том числе:</w:t>
      </w:r>
    </w:p>
    <w:p w:rsidR="00D2697A" w:rsidRPr="00152A7C" w:rsidRDefault="00D2697A" w:rsidP="00D2697A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деятельность на производстве – </w:t>
      </w:r>
      <w:r w:rsidR="00CB11E3">
        <w:rPr>
          <w:rFonts w:cs="Times New Roman"/>
          <w:szCs w:val="24"/>
        </w:rPr>
        <w:t>108</w:t>
      </w:r>
      <w:r w:rsidRPr="00152A7C">
        <w:rPr>
          <w:rFonts w:cs="Times New Roman"/>
          <w:szCs w:val="24"/>
        </w:rPr>
        <w:t xml:space="preserve"> час.</w:t>
      </w:r>
    </w:p>
    <w:p w:rsidR="00D2697A" w:rsidRPr="00152A7C" w:rsidRDefault="00D2697A" w:rsidP="00D2697A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сам</w:t>
      </w:r>
      <w:r>
        <w:rPr>
          <w:rFonts w:cs="Times New Roman"/>
          <w:szCs w:val="24"/>
        </w:rPr>
        <w:t>остоятельна</w:t>
      </w:r>
      <w:r w:rsidR="00CB11E3">
        <w:rPr>
          <w:rFonts w:cs="Times New Roman"/>
          <w:szCs w:val="24"/>
        </w:rPr>
        <w:t>я работа – 0</w:t>
      </w:r>
      <w:r w:rsidRPr="00152A7C">
        <w:rPr>
          <w:rFonts w:cs="Times New Roman"/>
          <w:szCs w:val="24"/>
        </w:rPr>
        <w:t xml:space="preserve"> час.</w:t>
      </w:r>
    </w:p>
    <w:p w:rsidR="00D2697A" w:rsidRDefault="00D2697A" w:rsidP="00D2697A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Форма контроля знаний - </w:t>
      </w:r>
      <w:r w:rsidR="00CB11E3">
        <w:rPr>
          <w:rFonts w:cs="Times New Roman"/>
          <w:szCs w:val="24"/>
        </w:rPr>
        <w:t>экзамен</w:t>
      </w:r>
      <w:r>
        <w:rPr>
          <w:rFonts w:cs="Times New Roman"/>
          <w:szCs w:val="24"/>
        </w:rPr>
        <w:t>.</w:t>
      </w:r>
    </w:p>
    <w:p w:rsidR="00CB11E3" w:rsidRDefault="00CB11E3" w:rsidP="00CB11E3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Заочная форма обучения:</w:t>
      </w:r>
    </w:p>
    <w:p w:rsidR="00CB11E3" w:rsidRPr="00152A7C" w:rsidRDefault="00CB11E3" w:rsidP="00CB11E3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Pr="00152A7C">
        <w:rPr>
          <w:rFonts w:cs="Times New Roman"/>
          <w:szCs w:val="24"/>
        </w:rPr>
        <w:t xml:space="preserve">бъем </w:t>
      </w:r>
      <w:r>
        <w:rPr>
          <w:rFonts w:cs="Times New Roman"/>
          <w:szCs w:val="24"/>
        </w:rPr>
        <w:t>практики – 3</w:t>
      </w:r>
      <w:r w:rsidRPr="00152A7C">
        <w:rPr>
          <w:rFonts w:cs="Times New Roman"/>
          <w:szCs w:val="24"/>
        </w:rPr>
        <w:t xml:space="preserve"> зачетные единицы (</w:t>
      </w:r>
      <w:r>
        <w:rPr>
          <w:rFonts w:cs="Times New Roman"/>
          <w:szCs w:val="24"/>
        </w:rPr>
        <w:t>108</w:t>
      </w:r>
      <w:r w:rsidRPr="00152A7C">
        <w:rPr>
          <w:rFonts w:cs="Times New Roman"/>
          <w:szCs w:val="24"/>
        </w:rPr>
        <w:t xml:space="preserve"> час</w:t>
      </w:r>
      <w:proofErr w:type="gramStart"/>
      <w:r w:rsidRPr="00152A7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, </w:t>
      </w:r>
      <w:proofErr w:type="gramEnd"/>
      <w:r>
        <w:rPr>
          <w:rFonts w:cs="Times New Roman"/>
          <w:szCs w:val="24"/>
        </w:rPr>
        <w:t xml:space="preserve">2 </w:t>
      </w:r>
      <w:proofErr w:type="spellStart"/>
      <w:r>
        <w:rPr>
          <w:rFonts w:cs="Times New Roman"/>
          <w:szCs w:val="24"/>
        </w:rPr>
        <w:t>нед</w:t>
      </w:r>
      <w:proofErr w:type="spellEnd"/>
      <w:r>
        <w:rPr>
          <w:rFonts w:cs="Times New Roman"/>
          <w:szCs w:val="24"/>
        </w:rPr>
        <w:t>.</w:t>
      </w:r>
      <w:r w:rsidRPr="00152A7C">
        <w:rPr>
          <w:rFonts w:cs="Times New Roman"/>
          <w:szCs w:val="24"/>
        </w:rPr>
        <w:t>), в том числе:</w:t>
      </w:r>
    </w:p>
    <w:p w:rsidR="00CB11E3" w:rsidRPr="00152A7C" w:rsidRDefault="00CB11E3" w:rsidP="00CB11E3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деятельность на производстве – 108</w:t>
      </w:r>
      <w:r w:rsidRPr="00152A7C">
        <w:rPr>
          <w:rFonts w:cs="Times New Roman"/>
          <w:szCs w:val="24"/>
        </w:rPr>
        <w:t xml:space="preserve"> час.</w:t>
      </w:r>
    </w:p>
    <w:p w:rsidR="00CB11E3" w:rsidRPr="00152A7C" w:rsidRDefault="00CB11E3" w:rsidP="00CB11E3">
      <w:pPr>
        <w:spacing w:after="0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сам</w:t>
      </w:r>
      <w:r>
        <w:rPr>
          <w:rFonts w:cs="Times New Roman"/>
          <w:szCs w:val="24"/>
        </w:rPr>
        <w:t>остоятельная работа – 0</w:t>
      </w:r>
      <w:r w:rsidRPr="00152A7C">
        <w:rPr>
          <w:rFonts w:cs="Times New Roman"/>
          <w:szCs w:val="24"/>
        </w:rPr>
        <w:t xml:space="preserve"> час.</w:t>
      </w:r>
    </w:p>
    <w:p w:rsidR="00CB11E3" w:rsidRPr="00152A7C" w:rsidRDefault="00CB11E3" w:rsidP="00CB11E3">
      <w:pPr>
        <w:spacing w:after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Форма контроля знаний - экзамен.</w:t>
      </w:r>
    </w:p>
    <w:p w:rsidR="00CB11E3" w:rsidRPr="00152A7C" w:rsidRDefault="00CB11E3" w:rsidP="00D2697A">
      <w:pPr>
        <w:spacing w:after="0"/>
        <w:contextualSpacing/>
        <w:jc w:val="both"/>
        <w:rPr>
          <w:rFonts w:cs="Times New Roman"/>
          <w:szCs w:val="24"/>
        </w:rPr>
      </w:pPr>
    </w:p>
    <w:p w:rsidR="00A47B94" w:rsidRDefault="00A47B94"/>
    <w:sectPr w:rsidR="00A47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95762"/>
    <w:multiLevelType w:val="hybridMultilevel"/>
    <w:tmpl w:val="BE44A744"/>
    <w:lvl w:ilvl="0" w:tplc="2432FAA6">
      <w:start w:val="1"/>
      <w:numFmt w:val="decimal"/>
      <w:lvlText w:val="Рисунок %1."/>
      <w:lvlJc w:val="left"/>
      <w:pPr>
        <w:ind w:left="177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C5449"/>
    <w:multiLevelType w:val="multilevel"/>
    <w:tmpl w:val="5A5E4AB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002" w:hanging="576"/>
      </w:pPr>
    </w:lvl>
    <w:lvl w:ilvl="2">
      <w:start w:val="1"/>
      <w:numFmt w:val="decimal"/>
      <w:pStyle w:val="3"/>
      <w:lvlText w:val="%1.%2.%3"/>
      <w:lvlJc w:val="left"/>
      <w:pPr>
        <w:ind w:left="1572" w:hanging="720"/>
      </w:pPr>
    </w:lvl>
    <w:lvl w:ilvl="3">
      <w:start w:val="1"/>
      <w:numFmt w:val="decimal"/>
      <w:pStyle w:val="41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20"/>
    <w:rsid w:val="00414520"/>
    <w:rsid w:val="006A18CF"/>
    <w:rsid w:val="006E6628"/>
    <w:rsid w:val="0077787B"/>
    <w:rsid w:val="00A47B94"/>
    <w:rsid w:val="00CB11E3"/>
    <w:rsid w:val="00D2697A"/>
    <w:rsid w:val="00E8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7A"/>
    <w:pPr>
      <w:spacing w:after="200" w:line="276" w:lineRule="auto"/>
    </w:pPr>
    <w:rPr>
      <w:rFonts w:ascii="Times New Roman" w:eastAsiaTheme="minorHAnsi" w:hAnsi="Times New Roman" w:cstheme="minorBidi"/>
      <w:sz w:val="24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6E6628"/>
    <w:pPr>
      <w:keepNext/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32"/>
      <w:szCs w:val="24"/>
    </w:rPr>
  </w:style>
  <w:style w:type="paragraph" w:styleId="20">
    <w:name w:val="heading 2"/>
    <w:aliases w:val="Заголовок 2 Знак2 Знак,Заголовок 2 Знак Знак Знак, Знак1 Знак Знак Знак1,Заголовок 2 Знак1 Знак Знак Знак,Заголовок 2 Знак Знак Знак Знак Знак, Знак1 Знак1 Знак Знак Знак,Заголовок 2 Знак1 Знак1 Знак, Знак1 Знак1 Знак1 Знак"/>
    <w:basedOn w:val="a"/>
    <w:next w:val="a"/>
    <w:link w:val="21"/>
    <w:uiPriority w:val="99"/>
    <w:qFormat/>
    <w:rsid w:val="006E6628"/>
    <w:pPr>
      <w:keepNext/>
      <w:spacing w:before="240" w:after="60" w:line="240" w:lineRule="auto"/>
      <w:outlineLvl w:val="1"/>
    </w:pPr>
    <w:rPr>
      <w:rFonts w:eastAsiaTheme="majorEastAsia" w:cstheme="majorBidi"/>
      <w:b/>
      <w:bCs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9"/>
    <w:unhideWhenUsed/>
    <w:qFormat/>
    <w:rsid w:val="006E6628"/>
    <w:pPr>
      <w:keepNext/>
      <w:keepLines/>
      <w:spacing w:before="200" w:after="0" w:line="240" w:lineRule="auto"/>
      <w:jc w:val="both"/>
      <w:outlineLvl w:val="2"/>
    </w:pPr>
    <w:rPr>
      <w:rFonts w:eastAsiaTheme="majorEastAsia" w:cstheme="majorBidi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E6628"/>
    <w:pPr>
      <w:keepNext/>
      <w:widowControl w:val="0"/>
      <w:spacing w:before="240" w:after="60" w:line="300" w:lineRule="auto"/>
      <w:ind w:firstLine="700"/>
      <w:jc w:val="center"/>
      <w:outlineLvl w:val="3"/>
    </w:pPr>
    <w:rPr>
      <w:rFonts w:eastAsiaTheme="majorEastAsia" w:cstheme="majorBidi"/>
      <w:b/>
      <w:bCs/>
      <w:i/>
      <w:szCs w:val="24"/>
      <w:lang w:val="en-GB" w:eastAsia="ru-RU"/>
    </w:rPr>
  </w:style>
  <w:style w:type="paragraph" w:styleId="5">
    <w:name w:val="heading 5"/>
    <w:basedOn w:val="a"/>
    <w:next w:val="a"/>
    <w:link w:val="50"/>
    <w:uiPriority w:val="99"/>
    <w:qFormat/>
    <w:rsid w:val="006E6628"/>
    <w:pPr>
      <w:widowControl w:val="0"/>
      <w:spacing w:before="240" w:after="60" w:line="300" w:lineRule="auto"/>
      <w:ind w:firstLine="700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val="en-GB" w:eastAsia="ru-RU"/>
    </w:rPr>
  </w:style>
  <w:style w:type="paragraph" w:styleId="6">
    <w:name w:val="heading 6"/>
    <w:basedOn w:val="a"/>
    <w:next w:val="a"/>
    <w:link w:val="60"/>
    <w:uiPriority w:val="99"/>
    <w:qFormat/>
    <w:rsid w:val="006E6628"/>
    <w:pPr>
      <w:keepNext/>
      <w:spacing w:after="0" w:line="240" w:lineRule="auto"/>
      <w:ind w:firstLine="720"/>
      <w:jc w:val="center"/>
      <w:outlineLvl w:val="5"/>
    </w:pPr>
    <w:rPr>
      <w:rFonts w:eastAsia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E6628"/>
    <w:pPr>
      <w:spacing w:before="240" w:after="60" w:line="240" w:lineRule="auto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6E6628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6E6628"/>
    <w:pPr>
      <w:widowControl w:val="0"/>
      <w:spacing w:before="240" w:after="60" w:line="300" w:lineRule="auto"/>
      <w:ind w:firstLine="700"/>
      <w:jc w:val="both"/>
      <w:outlineLvl w:val="8"/>
    </w:pPr>
    <w:rPr>
      <w:rFonts w:ascii="Arial" w:eastAsia="Times New Roman" w:hAnsi="Arial" w:cs="Arial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Заголовок оглавления1"/>
    <w:basedOn w:val="10"/>
    <w:next w:val="a"/>
    <w:uiPriority w:val="99"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character" w:customStyle="1" w:styleId="11">
    <w:name w:val="Заголовок 1 Знак"/>
    <w:basedOn w:val="a0"/>
    <w:link w:val="10"/>
    <w:uiPriority w:val="99"/>
    <w:rsid w:val="006E6628"/>
    <w:rPr>
      <w:rFonts w:ascii="Times New Roman" w:eastAsiaTheme="majorEastAsia" w:hAnsi="Times New Roman" w:cstheme="majorBidi"/>
      <w:b/>
      <w:bCs/>
      <w:kern w:val="32"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6E6628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a3">
    <w:name w:val="ТЕКСТ"/>
    <w:basedOn w:val="a"/>
    <w:link w:val="a4"/>
    <w:qFormat/>
    <w:rsid w:val="006E6628"/>
    <w:pPr>
      <w:widowControl w:val="0"/>
      <w:suppressAutoHyphens/>
      <w:spacing w:before="120" w:after="120" w:line="360" w:lineRule="auto"/>
      <w:ind w:right="-108" w:firstLine="720"/>
      <w:jc w:val="both"/>
    </w:pPr>
    <w:rPr>
      <w:rFonts w:ascii="Calibri" w:eastAsia="Calibri" w:hAnsi="Calibri" w:cs="Times New Roman"/>
      <w:sz w:val="26"/>
      <w:szCs w:val="20"/>
    </w:rPr>
  </w:style>
  <w:style w:type="character" w:customStyle="1" w:styleId="a4">
    <w:name w:val="ТЕКСТ Знак"/>
    <w:link w:val="a3"/>
    <w:locked/>
    <w:rsid w:val="006E6628"/>
    <w:rPr>
      <w:sz w:val="26"/>
    </w:rPr>
  </w:style>
  <w:style w:type="paragraph" w:customStyle="1" w:styleId="a5">
    <w:name w:val="ТАБЛ"/>
    <w:basedOn w:val="a"/>
    <w:link w:val="a6"/>
    <w:autoRedefine/>
    <w:qFormat/>
    <w:rsid w:val="006E6628"/>
    <w:pPr>
      <w:keepNext/>
      <w:widowControl w:val="0"/>
      <w:tabs>
        <w:tab w:val="left" w:pos="1701"/>
      </w:tabs>
      <w:suppressAutoHyphens/>
      <w:spacing w:before="120" w:after="120" w:line="240" w:lineRule="auto"/>
      <w:ind w:left="142" w:right="-427"/>
    </w:pPr>
    <w:rPr>
      <w:rFonts w:ascii="Calibri" w:eastAsia="Calibri" w:hAnsi="Calibri" w:cs="Times New Roman"/>
      <w:b/>
      <w:color w:val="000000"/>
      <w:szCs w:val="24"/>
    </w:rPr>
  </w:style>
  <w:style w:type="character" w:customStyle="1" w:styleId="a6">
    <w:name w:val="ТАБЛ Знак"/>
    <w:link w:val="a5"/>
    <w:locked/>
    <w:rsid w:val="006E6628"/>
    <w:rPr>
      <w:b/>
      <w:color w:val="000000"/>
      <w:sz w:val="24"/>
      <w:szCs w:val="24"/>
    </w:rPr>
  </w:style>
  <w:style w:type="paragraph" w:customStyle="1" w:styleId="a7">
    <w:name w:val="Рис."/>
    <w:basedOn w:val="a"/>
    <w:next w:val="a"/>
    <w:link w:val="a8"/>
    <w:qFormat/>
    <w:rsid w:val="006E6628"/>
    <w:pPr>
      <w:widowControl w:val="0"/>
      <w:tabs>
        <w:tab w:val="left" w:pos="1701"/>
      </w:tabs>
      <w:suppressAutoHyphens/>
      <w:spacing w:after="0" w:line="240" w:lineRule="auto"/>
      <w:ind w:left="1779" w:right="-108" w:hanging="360"/>
    </w:pPr>
    <w:rPr>
      <w:rFonts w:ascii="Calibri" w:eastAsia="Times New Roman" w:hAnsi="Calibri" w:cs="Times New Roman"/>
      <w:b/>
      <w:szCs w:val="20"/>
    </w:rPr>
  </w:style>
  <w:style w:type="character" w:customStyle="1" w:styleId="a8">
    <w:name w:val="Рис. Знак"/>
    <w:link w:val="a7"/>
    <w:rsid w:val="006E6628"/>
    <w:rPr>
      <w:rFonts w:eastAsia="Times New Roman"/>
      <w:b/>
      <w:sz w:val="24"/>
    </w:rPr>
  </w:style>
  <w:style w:type="paragraph" w:customStyle="1" w:styleId="100">
    <w:name w:val="ТАБ 10 Текст"/>
    <w:basedOn w:val="a"/>
    <w:qFormat/>
    <w:rsid w:val="006E6628"/>
    <w:pPr>
      <w:widowControl w:val="0"/>
      <w:suppressAutoHyphens/>
      <w:spacing w:after="0" w:line="240" w:lineRule="auto"/>
      <w:ind w:left="-85" w:right="-85"/>
      <w:jc w:val="center"/>
    </w:pPr>
    <w:rPr>
      <w:rFonts w:eastAsia="Times New Roman" w:cs="Times New Roman"/>
      <w:sz w:val="20"/>
      <w:szCs w:val="26"/>
    </w:rPr>
  </w:style>
  <w:style w:type="paragraph" w:customStyle="1" w:styleId="22">
    <w:name w:val="Заголовок оглавления2"/>
    <w:basedOn w:val="10"/>
    <w:next w:val="a"/>
    <w:uiPriority w:val="99"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paragraph" w:customStyle="1" w:styleId="23">
    <w:name w:val="Абзац списка2"/>
    <w:basedOn w:val="a"/>
    <w:uiPriority w:val="99"/>
    <w:qFormat/>
    <w:rsid w:val="006E6628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1">
    <w:name w:val="Заг. 1"/>
    <w:basedOn w:val="10"/>
    <w:qFormat/>
    <w:rsid w:val="006E6628"/>
    <w:pPr>
      <w:keepLines/>
      <w:numPr>
        <w:numId w:val="10"/>
      </w:numPr>
      <w:suppressAutoHyphens/>
      <w:spacing w:after="240"/>
      <w:ind w:right="-108"/>
      <w:jc w:val="left"/>
    </w:pPr>
    <w:rPr>
      <w:rFonts w:eastAsia="TimesNewRomanPSMT" w:cs="Times New Roman"/>
      <w:bCs w:val="0"/>
      <w:caps/>
      <w:kern w:val="0"/>
      <w:sz w:val="28"/>
      <w:szCs w:val="20"/>
    </w:rPr>
  </w:style>
  <w:style w:type="paragraph" w:customStyle="1" w:styleId="2">
    <w:name w:val="Заг. 2"/>
    <w:basedOn w:val="20"/>
    <w:link w:val="24"/>
    <w:qFormat/>
    <w:rsid w:val="006E6628"/>
    <w:pPr>
      <w:keepNext w:val="0"/>
      <w:widowControl w:val="0"/>
      <w:numPr>
        <w:ilvl w:val="1"/>
        <w:numId w:val="10"/>
      </w:numPr>
      <w:tabs>
        <w:tab w:val="left" w:pos="1701"/>
      </w:tabs>
      <w:suppressAutoHyphens/>
      <w:spacing w:after="120"/>
      <w:ind w:right="-108"/>
    </w:pPr>
    <w:rPr>
      <w:rFonts w:eastAsia="Calibri" w:cs="Times New Roman"/>
      <w:lang w:eastAsia="en-US"/>
    </w:rPr>
  </w:style>
  <w:style w:type="character" w:customStyle="1" w:styleId="24">
    <w:name w:val="Заг. 2 Знак"/>
    <w:link w:val="2"/>
    <w:locked/>
    <w:rsid w:val="006E6628"/>
    <w:rPr>
      <w:rFonts w:ascii="Times New Roman" w:hAnsi="Times New Roman"/>
      <w:b/>
      <w:bCs/>
      <w:iCs/>
      <w:sz w:val="28"/>
      <w:szCs w:val="28"/>
    </w:rPr>
  </w:style>
  <w:style w:type="character" w:customStyle="1" w:styleId="21">
    <w:name w:val="Заголовок 2 Знак"/>
    <w:aliases w:val="Заголовок 2 Знак2 Знак Знак,Заголовок 2 Знак Знак Знак Знак, Знак1 Знак Знак Знак1 Знак,Заголовок 2 Знак1 Знак Знак Знак Знак,Заголовок 2 Знак Знак Знак Знак Знак Знак, Знак1 Знак1 Знак Знак Знак Знак,Заголовок 2 Знак1 Знак1 Знак Знак"/>
    <w:basedOn w:val="a0"/>
    <w:link w:val="20"/>
    <w:uiPriority w:val="99"/>
    <w:rsid w:val="006E6628"/>
    <w:rPr>
      <w:rFonts w:ascii="Times New Roman" w:eastAsiaTheme="majorEastAsia" w:hAnsi="Times New Roman" w:cstheme="majorBidi"/>
      <w:b/>
      <w:bCs/>
      <w:iCs/>
      <w:sz w:val="28"/>
      <w:szCs w:val="28"/>
      <w:lang w:eastAsia="ru-RU"/>
    </w:rPr>
  </w:style>
  <w:style w:type="paragraph" w:customStyle="1" w:styleId="3">
    <w:name w:val="Заг. 3"/>
    <w:basedOn w:val="30"/>
    <w:qFormat/>
    <w:rsid w:val="006E6628"/>
    <w:pPr>
      <w:keepLines w:val="0"/>
      <w:numPr>
        <w:ilvl w:val="2"/>
        <w:numId w:val="10"/>
      </w:numPr>
      <w:tabs>
        <w:tab w:val="left" w:pos="1701"/>
      </w:tabs>
      <w:spacing w:before="240" w:after="120"/>
      <w:ind w:right="-108"/>
      <w:jc w:val="left"/>
    </w:pPr>
    <w:rPr>
      <w:rFonts w:eastAsia="TimesNewRomanPSMT" w:cs="Times New Roman"/>
      <w:bCs w:val="0"/>
      <w:i/>
      <w:sz w:val="26"/>
      <w:szCs w:val="26"/>
      <w:lang w:eastAsia="en-US"/>
    </w:rPr>
  </w:style>
  <w:style w:type="character" w:customStyle="1" w:styleId="31">
    <w:name w:val="Заголовок 3 Знак"/>
    <w:basedOn w:val="a0"/>
    <w:link w:val="30"/>
    <w:uiPriority w:val="99"/>
    <w:rsid w:val="006E6628"/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paragraph" w:customStyle="1" w:styleId="41">
    <w:name w:val="Заг.4.1"/>
    <w:basedOn w:val="4"/>
    <w:qFormat/>
    <w:rsid w:val="006E6628"/>
    <w:pPr>
      <w:widowControl/>
      <w:numPr>
        <w:ilvl w:val="3"/>
        <w:numId w:val="10"/>
      </w:numPr>
      <w:spacing w:line="240" w:lineRule="auto"/>
      <w:ind w:right="-108"/>
      <w:jc w:val="left"/>
    </w:pPr>
    <w:rPr>
      <w:rFonts w:eastAsia="Times New Roman" w:cs="Times New Roman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6E6628"/>
    <w:rPr>
      <w:rFonts w:ascii="Times New Roman" w:eastAsiaTheme="majorEastAsia" w:hAnsi="Times New Roman" w:cstheme="majorBidi"/>
      <w:b/>
      <w:bCs/>
      <w:i/>
      <w:sz w:val="24"/>
      <w:szCs w:val="24"/>
      <w:lang w:val="en-GB" w:eastAsia="ru-RU"/>
    </w:rPr>
  </w:style>
  <w:style w:type="paragraph" w:customStyle="1" w:styleId="32">
    <w:name w:val="Заголовок оглавления3"/>
    <w:basedOn w:val="10"/>
    <w:next w:val="a"/>
    <w:uiPriority w:val="99"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paragraph" w:customStyle="1" w:styleId="33">
    <w:name w:val="Абзац списка3"/>
    <w:basedOn w:val="a"/>
    <w:uiPriority w:val="99"/>
    <w:qFormat/>
    <w:rsid w:val="006E6628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a9">
    <w:name w:val="ЭНЕРГОПАСПОРТ"/>
    <w:basedOn w:val="a"/>
    <w:autoRedefine/>
    <w:uiPriority w:val="99"/>
    <w:qFormat/>
    <w:rsid w:val="006E6628"/>
    <w:pPr>
      <w:spacing w:after="0"/>
      <w:ind w:firstLine="709"/>
      <w:jc w:val="both"/>
    </w:pPr>
    <w:rPr>
      <w:rFonts w:eastAsia="Times New Roman" w:cs="Times New Roman"/>
      <w:szCs w:val="24"/>
    </w:rPr>
  </w:style>
  <w:style w:type="character" w:customStyle="1" w:styleId="50">
    <w:name w:val="Заголовок 5 Знак"/>
    <w:basedOn w:val="a0"/>
    <w:link w:val="5"/>
    <w:uiPriority w:val="99"/>
    <w:rsid w:val="006E6628"/>
    <w:rPr>
      <w:rFonts w:ascii="Times New Roman" w:eastAsia="Times New Roman" w:hAnsi="Times New Roman"/>
      <w:b/>
      <w:bCs/>
      <w:i/>
      <w:iCs/>
      <w:sz w:val="26"/>
      <w:szCs w:val="26"/>
      <w:lang w:val="en-GB" w:eastAsia="ru-RU"/>
    </w:rPr>
  </w:style>
  <w:style w:type="character" w:customStyle="1" w:styleId="60">
    <w:name w:val="Заголовок 6 Знак"/>
    <w:basedOn w:val="a0"/>
    <w:link w:val="6"/>
    <w:uiPriority w:val="99"/>
    <w:rsid w:val="006E6628"/>
    <w:rPr>
      <w:rFonts w:ascii="Times New Roman" w:eastAsia="Times New Roman" w:hAnsi="Times New Roman"/>
      <w:sz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E6628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E6628"/>
    <w:rPr>
      <w:rFonts w:ascii="Arial" w:eastAsia="Times New Roman" w:hAnsi="Arial"/>
      <w:i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E6628"/>
    <w:rPr>
      <w:rFonts w:ascii="Arial" w:eastAsia="Times New Roman" w:hAnsi="Arial" w:cs="Arial"/>
      <w:lang w:val="en-GB" w:eastAsia="ru-RU"/>
    </w:rPr>
  </w:style>
  <w:style w:type="paragraph" w:styleId="aa">
    <w:name w:val="caption"/>
    <w:basedOn w:val="a"/>
    <w:next w:val="a"/>
    <w:uiPriority w:val="99"/>
    <w:qFormat/>
    <w:rsid w:val="006E6628"/>
    <w:pPr>
      <w:spacing w:after="0" w:line="360" w:lineRule="auto"/>
      <w:jc w:val="right"/>
    </w:pPr>
    <w:rPr>
      <w:rFonts w:eastAsia="Times New Roman" w:cs="Times New Roman"/>
      <w:i/>
      <w:iCs/>
      <w:szCs w:val="24"/>
    </w:rPr>
  </w:style>
  <w:style w:type="paragraph" w:styleId="ab">
    <w:name w:val="Title"/>
    <w:basedOn w:val="a"/>
    <w:link w:val="ac"/>
    <w:uiPriority w:val="99"/>
    <w:qFormat/>
    <w:rsid w:val="006E6628"/>
    <w:pPr>
      <w:spacing w:after="0" w:line="360" w:lineRule="auto"/>
      <w:jc w:val="center"/>
    </w:pPr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6E6628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d">
    <w:name w:val="Subtitle"/>
    <w:basedOn w:val="a"/>
    <w:link w:val="ae"/>
    <w:uiPriority w:val="99"/>
    <w:qFormat/>
    <w:rsid w:val="006E6628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6E6628"/>
    <w:rPr>
      <w:rFonts w:ascii="Times New Roman" w:eastAsia="Times New Roman" w:hAnsi="Times New Roman"/>
      <w:sz w:val="24"/>
      <w:lang w:eastAsia="ru-RU"/>
    </w:rPr>
  </w:style>
  <w:style w:type="character" w:styleId="af">
    <w:name w:val="Strong"/>
    <w:basedOn w:val="a0"/>
    <w:uiPriority w:val="99"/>
    <w:qFormat/>
    <w:rsid w:val="006E6628"/>
    <w:rPr>
      <w:b/>
      <w:bCs/>
    </w:rPr>
  </w:style>
  <w:style w:type="character" w:styleId="af0">
    <w:name w:val="Emphasis"/>
    <w:basedOn w:val="a0"/>
    <w:uiPriority w:val="20"/>
    <w:qFormat/>
    <w:rsid w:val="006E6628"/>
    <w:rPr>
      <w:i/>
      <w:iCs/>
    </w:rPr>
  </w:style>
  <w:style w:type="paragraph" w:styleId="af1">
    <w:name w:val="Normal (Web)"/>
    <w:aliases w:val="Обычный (Web)"/>
    <w:basedOn w:val="a"/>
    <w:uiPriority w:val="99"/>
    <w:unhideWhenUsed/>
    <w:qFormat/>
    <w:rsid w:val="006E662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af2">
    <w:name w:val="List Paragraph"/>
    <w:basedOn w:val="a"/>
    <w:uiPriority w:val="34"/>
    <w:qFormat/>
    <w:rsid w:val="006E6628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af3">
    <w:name w:val="TOC Heading"/>
    <w:basedOn w:val="10"/>
    <w:next w:val="a"/>
    <w:uiPriority w:val="39"/>
    <w:unhideWhenUsed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7A"/>
    <w:pPr>
      <w:spacing w:after="200" w:line="276" w:lineRule="auto"/>
    </w:pPr>
    <w:rPr>
      <w:rFonts w:ascii="Times New Roman" w:eastAsiaTheme="minorHAnsi" w:hAnsi="Times New Roman" w:cstheme="minorBidi"/>
      <w:sz w:val="24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6E6628"/>
    <w:pPr>
      <w:keepNext/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32"/>
      <w:szCs w:val="24"/>
    </w:rPr>
  </w:style>
  <w:style w:type="paragraph" w:styleId="20">
    <w:name w:val="heading 2"/>
    <w:aliases w:val="Заголовок 2 Знак2 Знак,Заголовок 2 Знак Знак Знак, Знак1 Знак Знак Знак1,Заголовок 2 Знак1 Знак Знак Знак,Заголовок 2 Знак Знак Знак Знак Знак, Знак1 Знак1 Знак Знак Знак,Заголовок 2 Знак1 Знак1 Знак, Знак1 Знак1 Знак1 Знак"/>
    <w:basedOn w:val="a"/>
    <w:next w:val="a"/>
    <w:link w:val="21"/>
    <w:uiPriority w:val="99"/>
    <w:qFormat/>
    <w:rsid w:val="006E6628"/>
    <w:pPr>
      <w:keepNext/>
      <w:spacing w:before="240" w:after="60" w:line="240" w:lineRule="auto"/>
      <w:outlineLvl w:val="1"/>
    </w:pPr>
    <w:rPr>
      <w:rFonts w:eastAsiaTheme="majorEastAsia" w:cstheme="majorBidi"/>
      <w:b/>
      <w:bCs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9"/>
    <w:unhideWhenUsed/>
    <w:qFormat/>
    <w:rsid w:val="006E6628"/>
    <w:pPr>
      <w:keepNext/>
      <w:keepLines/>
      <w:spacing w:before="200" w:after="0" w:line="240" w:lineRule="auto"/>
      <w:jc w:val="both"/>
      <w:outlineLvl w:val="2"/>
    </w:pPr>
    <w:rPr>
      <w:rFonts w:eastAsiaTheme="majorEastAsia" w:cstheme="majorBidi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E6628"/>
    <w:pPr>
      <w:keepNext/>
      <w:widowControl w:val="0"/>
      <w:spacing w:before="240" w:after="60" w:line="300" w:lineRule="auto"/>
      <w:ind w:firstLine="700"/>
      <w:jc w:val="center"/>
      <w:outlineLvl w:val="3"/>
    </w:pPr>
    <w:rPr>
      <w:rFonts w:eastAsiaTheme="majorEastAsia" w:cstheme="majorBidi"/>
      <w:b/>
      <w:bCs/>
      <w:i/>
      <w:szCs w:val="24"/>
      <w:lang w:val="en-GB" w:eastAsia="ru-RU"/>
    </w:rPr>
  </w:style>
  <w:style w:type="paragraph" w:styleId="5">
    <w:name w:val="heading 5"/>
    <w:basedOn w:val="a"/>
    <w:next w:val="a"/>
    <w:link w:val="50"/>
    <w:uiPriority w:val="99"/>
    <w:qFormat/>
    <w:rsid w:val="006E6628"/>
    <w:pPr>
      <w:widowControl w:val="0"/>
      <w:spacing w:before="240" w:after="60" w:line="300" w:lineRule="auto"/>
      <w:ind w:firstLine="700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val="en-GB" w:eastAsia="ru-RU"/>
    </w:rPr>
  </w:style>
  <w:style w:type="paragraph" w:styleId="6">
    <w:name w:val="heading 6"/>
    <w:basedOn w:val="a"/>
    <w:next w:val="a"/>
    <w:link w:val="60"/>
    <w:uiPriority w:val="99"/>
    <w:qFormat/>
    <w:rsid w:val="006E6628"/>
    <w:pPr>
      <w:keepNext/>
      <w:spacing w:after="0" w:line="240" w:lineRule="auto"/>
      <w:ind w:firstLine="720"/>
      <w:jc w:val="center"/>
      <w:outlineLvl w:val="5"/>
    </w:pPr>
    <w:rPr>
      <w:rFonts w:eastAsia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E6628"/>
    <w:pPr>
      <w:spacing w:before="240" w:after="60" w:line="240" w:lineRule="auto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6E6628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6E6628"/>
    <w:pPr>
      <w:widowControl w:val="0"/>
      <w:spacing w:before="240" w:after="60" w:line="300" w:lineRule="auto"/>
      <w:ind w:firstLine="700"/>
      <w:jc w:val="both"/>
      <w:outlineLvl w:val="8"/>
    </w:pPr>
    <w:rPr>
      <w:rFonts w:ascii="Arial" w:eastAsia="Times New Roman" w:hAnsi="Arial" w:cs="Arial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Заголовок оглавления1"/>
    <w:basedOn w:val="10"/>
    <w:next w:val="a"/>
    <w:uiPriority w:val="99"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character" w:customStyle="1" w:styleId="11">
    <w:name w:val="Заголовок 1 Знак"/>
    <w:basedOn w:val="a0"/>
    <w:link w:val="10"/>
    <w:uiPriority w:val="99"/>
    <w:rsid w:val="006E6628"/>
    <w:rPr>
      <w:rFonts w:ascii="Times New Roman" w:eastAsiaTheme="majorEastAsia" w:hAnsi="Times New Roman" w:cstheme="majorBidi"/>
      <w:b/>
      <w:bCs/>
      <w:kern w:val="32"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6E6628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a3">
    <w:name w:val="ТЕКСТ"/>
    <w:basedOn w:val="a"/>
    <w:link w:val="a4"/>
    <w:qFormat/>
    <w:rsid w:val="006E6628"/>
    <w:pPr>
      <w:widowControl w:val="0"/>
      <w:suppressAutoHyphens/>
      <w:spacing w:before="120" w:after="120" w:line="360" w:lineRule="auto"/>
      <w:ind w:right="-108" w:firstLine="720"/>
      <w:jc w:val="both"/>
    </w:pPr>
    <w:rPr>
      <w:rFonts w:ascii="Calibri" w:eastAsia="Calibri" w:hAnsi="Calibri" w:cs="Times New Roman"/>
      <w:sz w:val="26"/>
      <w:szCs w:val="20"/>
    </w:rPr>
  </w:style>
  <w:style w:type="character" w:customStyle="1" w:styleId="a4">
    <w:name w:val="ТЕКСТ Знак"/>
    <w:link w:val="a3"/>
    <w:locked/>
    <w:rsid w:val="006E6628"/>
    <w:rPr>
      <w:sz w:val="26"/>
    </w:rPr>
  </w:style>
  <w:style w:type="paragraph" w:customStyle="1" w:styleId="a5">
    <w:name w:val="ТАБЛ"/>
    <w:basedOn w:val="a"/>
    <w:link w:val="a6"/>
    <w:autoRedefine/>
    <w:qFormat/>
    <w:rsid w:val="006E6628"/>
    <w:pPr>
      <w:keepNext/>
      <w:widowControl w:val="0"/>
      <w:tabs>
        <w:tab w:val="left" w:pos="1701"/>
      </w:tabs>
      <w:suppressAutoHyphens/>
      <w:spacing w:before="120" w:after="120" w:line="240" w:lineRule="auto"/>
      <w:ind w:left="142" w:right="-427"/>
    </w:pPr>
    <w:rPr>
      <w:rFonts w:ascii="Calibri" w:eastAsia="Calibri" w:hAnsi="Calibri" w:cs="Times New Roman"/>
      <w:b/>
      <w:color w:val="000000"/>
      <w:szCs w:val="24"/>
    </w:rPr>
  </w:style>
  <w:style w:type="character" w:customStyle="1" w:styleId="a6">
    <w:name w:val="ТАБЛ Знак"/>
    <w:link w:val="a5"/>
    <w:locked/>
    <w:rsid w:val="006E6628"/>
    <w:rPr>
      <w:b/>
      <w:color w:val="000000"/>
      <w:sz w:val="24"/>
      <w:szCs w:val="24"/>
    </w:rPr>
  </w:style>
  <w:style w:type="paragraph" w:customStyle="1" w:styleId="a7">
    <w:name w:val="Рис."/>
    <w:basedOn w:val="a"/>
    <w:next w:val="a"/>
    <w:link w:val="a8"/>
    <w:qFormat/>
    <w:rsid w:val="006E6628"/>
    <w:pPr>
      <w:widowControl w:val="0"/>
      <w:tabs>
        <w:tab w:val="left" w:pos="1701"/>
      </w:tabs>
      <w:suppressAutoHyphens/>
      <w:spacing w:after="0" w:line="240" w:lineRule="auto"/>
      <w:ind w:left="1779" w:right="-108" w:hanging="360"/>
    </w:pPr>
    <w:rPr>
      <w:rFonts w:ascii="Calibri" w:eastAsia="Times New Roman" w:hAnsi="Calibri" w:cs="Times New Roman"/>
      <w:b/>
      <w:szCs w:val="20"/>
    </w:rPr>
  </w:style>
  <w:style w:type="character" w:customStyle="1" w:styleId="a8">
    <w:name w:val="Рис. Знак"/>
    <w:link w:val="a7"/>
    <w:rsid w:val="006E6628"/>
    <w:rPr>
      <w:rFonts w:eastAsia="Times New Roman"/>
      <w:b/>
      <w:sz w:val="24"/>
    </w:rPr>
  </w:style>
  <w:style w:type="paragraph" w:customStyle="1" w:styleId="100">
    <w:name w:val="ТАБ 10 Текст"/>
    <w:basedOn w:val="a"/>
    <w:qFormat/>
    <w:rsid w:val="006E6628"/>
    <w:pPr>
      <w:widowControl w:val="0"/>
      <w:suppressAutoHyphens/>
      <w:spacing w:after="0" w:line="240" w:lineRule="auto"/>
      <w:ind w:left="-85" w:right="-85"/>
      <w:jc w:val="center"/>
    </w:pPr>
    <w:rPr>
      <w:rFonts w:eastAsia="Times New Roman" w:cs="Times New Roman"/>
      <w:sz w:val="20"/>
      <w:szCs w:val="26"/>
    </w:rPr>
  </w:style>
  <w:style w:type="paragraph" w:customStyle="1" w:styleId="22">
    <w:name w:val="Заголовок оглавления2"/>
    <w:basedOn w:val="10"/>
    <w:next w:val="a"/>
    <w:uiPriority w:val="99"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paragraph" w:customStyle="1" w:styleId="23">
    <w:name w:val="Абзац списка2"/>
    <w:basedOn w:val="a"/>
    <w:uiPriority w:val="99"/>
    <w:qFormat/>
    <w:rsid w:val="006E6628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1">
    <w:name w:val="Заг. 1"/>
    <w:basedOn w:val="10"/>
    <w:qFormat/>
    <w:rsid w:val="006E6628"/>
    <w:pPr>
      <w:keepLines/>
      <w:numPr>
        <w:numId w:val="10"/>
      </w:numPr>
      <w:suppressAutoHyphens/>
      <w:spacing w:after="240"/>
      <w:ind w:right="-108"/>
      <w:jc w:val="left"/>
    </w:pPr>
    <w:rPr>
      <w:rFonts w:eastAsia="TimesNewRomanPSMT" w:cs="Times New Roman"/>
      <w:bCs w:val="0"/>
      <w:caps/>
      <w:kern w:val="0"/>
      <w:sz w:val="28"/>
      <w:szCs w:val="20"/>
    </w:rPr>
  </w:style>
  <w:style w:type="paragraph" w:customStyle="1" w:styleId="2">
    <w:name w:val="Заг. 2"/>
    <w:basedOn w:val="20"/>
    <w:link w:val="24"/>
    <w:qFormat/>
    <w:rsid w:val="006E6628"/>
    <w:pPr>
      <w:keepNext w:val="0"/>
      <w:widowControl w:val="0"/>
      <w:numPr>
        <w:ilvl w:val="1"/>
        <w:numId w:val="10"/>
      </w:numPr>
      <w:tabs>
        <w:tab w:val="left" w:pos="1701"/>
      </w:tabs>
      <w:suppressAutoHyphens/>
      <w:spacing w:after="120"/>
      <w:ind w:right="-108"/>
    </w:pPr>
    <w:rPr>
      <w:rFonts w:eastAsia="Calibri" w:cs="Times New Roman"/>
      <w:lang w:eastAsia="en-US"/>
    </w:rPr>
  </w:style>
  <w:style w:type="character" w:customStyle="1" w:styleId="24">
    <w:name w:val="Заг. 2 Знак"/>
    <w:link w:val="2"/>
    <w:locked/>
    <w:rsid w:val="006E6628"/>
    <w:rPr>
      <w:rFonts w:ascii="Times New Roman" w:hAnsi="Times New Roman"/>
      <w:b/>
      <w:bCs/>
      <w:iCs/>
      <w:sz w:val="28"/>
      <w:szCs w:val="28"/>
    </w:rPr>
  </w:style>
  <w:style w:type="character" w:customStyle="1" w:styleId="21">
    <w:name w:val="Заголовок 2 Знак"/>
    <w:aliases w:val="Заголовок 2 Знак2 Знак Знак,Заголовок 2 Знак Знак Знак Знак, Знак1 Знак Знак Знак1 Знак,Заголовок 2 Знак1 Знак Знак Знак Знак,Заголовок 2 Знак Знак Знак Знак Знак Знак, Знак1 Знак1 Знак Знак Знак Знак,Заголовок 2 Знак1 Знак1 Знак Знак"/>
    <w:basedOn w:val="a0"/>
    <w:link w:val="20"/>
    <w:uiPriority w:val="99"/>
    <w:rsid w:val="006E6628"/>
    <w:rPr>
      <w:rFonts w:ascii="Times New Roman" w:eastAsiaTheme="majorEastAsia" w:hAnsi="Times New Roman" w:cstheme="majorBidi"/>
      <w:b/>
      <w:bCs/>
      <w:iCs/>
      <w:sz w:val="28"/>
      <w:szCs w:val="28"/>
      <w:lang w:eastAsia="ru-RU"/>
    </w:rPr>
  </w:style>
  <w:style w:type="paragraph" w:customStyle="1" w:styleId="3">
    <w:name w:val="Заг. 3"/>
    <w:basedOn w:val="30"/>
    <w:qFormat/>
    <w:rsid w:val="006E6628"/>
    <w:pPr>
      <w:keepLines w:val="0"/>
      <w:numPr>
        <w:ilvl w:val="2"/>
        <w:numId w:val="10"/>
      </w:numPr>
      <w:tabs>
        <w:tab w:val="left" w:pos="1701"/>
      </w:tabs>
      <w:spacing w:before="240" w:after="120"/>
      <w:ind w:right="-108"/>
      <w:jc w:val="left"/>
    </w:pPr>
    <w:rPr>
      <w:rFonts w:eastAsia="TimesNewRomanPSMT" w:cs="Times New Roman"/>
      <w:bCs w:val="0"/>
      <w:i/>
      <w:sz w:val="26"/>
      <w:szCs w:val="26"/>
      <w:lang w:eastAsia="en-US"/>
    </w:rPr>
  </w:style>
  <w:style w:type="character" w:customStyle="1" w:styleId="31">
    <w:name w:val="Заголовок 3 Знак"/>
    <w:basedOn w:val="a0"/>
    <w:link w:val="30"/>
    <w:uiPriority w:val="99"/>
    <w:rsid w:val="006E6628"/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paragraph" w:customStyle="1" w:styleId="41">
    <w:name w:val="Заг.4.1"/>
    <w:basedOn w:val="4"/>
    <w:qFormat/>
    <w:rsid w:val="006E6628"/>
    <w:pPr>
      <w:widowControl/>
      <w:numPr>
        <w:ilvl w:val="3"/>
        <w:numId w:val="10"/>
      </w:numPr>
      <w:spacing w:line="240" w:lineRule="auto"/>
      <w:ind w:right="-108"/>
      <w:jc w:val="left"/>
    </w:pPr>
    <w:rPr>
      <w:rFonts w:eastAsia="Times New Roman" w:cs="Times New Roman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6E6628"/>
    <w:rPr>
      <w:rFonts w:ascii="Times New Roman" w:eastAsiaTheme="majorEastAsia" w:hAnsi="Times New Roman" w:cstheme="majorBidi"/>
      <w:b/>
      <w:bCs/>
      <w:i/>
      <w:sz w:val="24"/>
      <w:szCs w:val="24"/>
      <w:lang w:val="en-GB" w:eastAsia="ru-RU"/>
    </w:rPr>
  </w:style>
  <w:style w:type="paragraph" w:customStyle="1" w:styleId="32">
    <w:name w:val="Заголовок оглавления3"/>
    <w:basedOn w:val="10"/>
    <w:next w:val="a"/>
    <w:uiPriority w:val="99"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paragraph" w:customStyle="1" w:styleId="33">
    <w:name w:val="Абзац списка3"/>
    <w:basedOn w:val="a"/>
    <w:uiPriority w:val="99"/>
    <w:qFormat/>
    <w:rsid w:val="006E6628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a9">
    <w:name w:val="ЭНЕРГОПАСПОРТ"/>
    <w:basedOn w:val="a"/>
    <w:autoRedefine/>
    <w:uiPriority w:val="99"/>
    <w:qFormat/>
    <w:rsid w:val="006E6628"/>
    <w:pPr>
      <w:spacing w:after="0"/>
      <w:ind w:firstLine="709"/>
      <w:jc w:val="both"/>
    </w:pPr>
    <w:rPr>
      <w:rFonts w:eastAsia="Times New Roman" w:cs="Times New Roman"/>
      <w:szCs w:val="24"/>
    </w:rPr>
  </w:style>
  <w:style w:type="character" w:customStyle="1" w:styleId="50">
    <w:name w:val="Заголовок 5 Знак"/>
    <w:basedOn w:val="a0"/>
    <w:link w:val="5"/>
    <w:uiPriority w:val="99"/>
    <w:rsid w:val="006E6628"/>
    <w:rPr>
      <w:rFonts w:ascii="Times New Roman" w:eastAsia="Times New Roman" w:hAnsi="Times New Roman"/>
      <w:b/>
      <w:bCs/>
      <w:i/>
      <w:iCs/>
      <w:sz w:val="26"/>
      <w:szCs w:val="26"/>
      <w:lang w:val="en-GB" w:eastAsia="ru-RU"/>
    </w:rPr>
  </w:style>
  <w:style w:type="character" w:customStyle="1" w:styleId="60">
    <w:name w:val="Заголовок 6 Знак"/>
    <w:basedOn w:val="a0"/>
    <w:link w:val="6"/>
    <w:uiPriority w:val="99"/>
    <w:rsid w:val="006E6628"/>
    <w:rPr>
      <w:rFonts w:ascii="Times New Roman" w:eastAsia="Times New Roman" w:hAnsi="Times New Roman"/>
      <w:sz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E6628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E6628"/>
    <w:rPr>
      <w:rFonts w:ascii="Arial" w:eastAsia="Times New Roman" w:hAnsi="Arial"/>
      <w:i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E6628"/>
    <w:rPr>
      <w:rFonts w:ascii="Arial" w:eastAsia="Times New Roman" w:hAnsi="Arial" w:cs="Arial"/>
      <w:lang w:val="en-GB" w:eastAsia="ru-RU"/>
    </w:rPr>
  </w:style>
  <w:style w:type="paragraph" w:styleId="aa">
    <w:name w:val="caption"/>
    <w:basedOn w:val="a"/>
    <w:next w:val="a"/>
    <w:uiPriority w:val="99"/>
    <w:qFormat/>
    <w:rsid w:val="006E6628"/>
    <w:pPr>
      <w:spacing w:after="0" w:line="360" w:lineRule="auto"/>
      <w:jc w:val="right"/>
    </w:pPr>
    <w:rPr>
      <w:rFonts w:eastAsia="Times New Roman" w:cs="Times New Roman"/>
      <w:i/>
      <w:iCs/>
      <w:szCs w:val="24"/>
    </w:rPr>
  </w:style>
  <w:style w:type="paragraph" w:styleId="ab">
    <w:name w:val="Title"/>
    <w:basedOn w:val="a"/>
    <w:link w:val="ac"/>
    <w:uiPriority w:val="99"/>
    <w:qFormat/>
    <w:rsid w:val="006E6628"/>
    <w:pPr>
      <w:spacing w:after="0" w:line="360" w:lineRule="auto"/>
      <w:jc w:val="center"/>
    </w:pPr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6E6628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d">
    <w:name w:val="Subtitle"/>
    <w:basedOn w:val="a"/>
    <w:link w:val="ae"/>
    <w:uiPriority w:val="99"/>
    <w:qFormat/>
    <w:rsid w:val="006E6628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6E6628"/>
    <w:rPr>
      <w:rFonts w:ascii="Times New Roman" w:eastAsia="Times New Roman" w:hAnsi="Times New Roman"/>
      <w:sz w:val="24"/>
      <w:lang w:eastAsia="ru-RU"/>
    </w:rPr>
  </w:style>
  <w:style w:type="character" w:styleId="af">
    <w:name w:val="Strong"/>
    <w:basedOn w:val="a0"/>
    <w:uiPriority w:val="99"/>
    <w:qFormat/>
    <w:rsid w:val="006E6628"/>
    <w:rPr>
      <w:b/>
      <w:bCs/>
    </w:rPr>
  </w:style>
  <w:style w:type="character" w:styleId="af0">
    <w:name w:val="Emphasis"/>
    <w:basedOn w:val="a0"/>
    <w:uiPriority w:val="20"/>
    <w:qFormat/>
    <w:rsid w:val="006E6628"/>
    <w:rPr>
      <w:i/>
      <w:iCs/>
    </w:rPr>
  </w:style>
  <w:style w:type="paragraph" w:styleId="af1">
    <w:name w:val="Normal (Web)"/>
    <w:aliases w:val="Обычный (Web)"/>
    <w:basedOn w:val="a"/>
    <w:uiPriority w:val="99"/>
    <w:unhideWhenUsed/>
    <w:qFormat/>
    <w:rsid w:val="006E662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af2">
    <w:name w:val="List Paragraph"/>
    <w:basedOn w:val="a"/>
    <w:uiPriority w:val="34"/>
    <w:qFormat/>
    <w:rsid w:val="006E6628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af3">
    <w:name w:val="TOC Heading"/>
    <w:basedOn w:val="10"/>
    <w:next w:val="a"/>
    <w:uiPriority w:val="39"/>
    <w:unhideWhenUsed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Krasnov</dc:creator>
  <cp:keywords/>
  <dc:description/>
  <cp:lastModifiedBy>Krasnov</cp:lastModifiedBy>
  <cp:revision>5</cp:revision>
  <dcterms:created xsi:type="dcterms:W3CDTF">2017-11-01T12:25:00Z</dcterms:created>
  <dcterms:modified xsi:type="dcterms:W3CDTF">2018-01-19T12:48:00Z</dcterms:modified>
</cp:coreProperties>
</file>