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Default="00521D24" w:rsidP="0052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E748B" w:rsidRPr="002F0431">
        <w:rPr>
          <w:b/>
          <w:sz w:val="28"/>
          <w:szCs w:val="28"/>
        </w:rPr>
        <w:t xml:space="preserve"> </w:t>
      </w:r>
      <w:r w:rsidR="000D6FF4" w:rsidRPr="00B5308A">
        <w:rPr>
          <w:sz w:val="28"/>
          <w:szCs w:val="28"/>
        </w:rPr>
        <w:t>АННОТАЦИЯ</w:t>
      </w:r>
      <w:r w:rsidR="000D6FF4"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521D24" w:rsidRDefault="00521D24" w:rsidP="00ED0739">
      <w:pPr>
        <w:jc w:val="center"/>
        <w:rPr>
          <w:sz w:val="28"/>
          <w:szCs w:val="28"/>
        </w:rPr>
      </w:pPr>
    </w:p>
    <w:p w:rsidR="00EC72BF" w:rsidRDefault="00EC72BF" w:rsidP="00ED07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="00ED0739" w:rsidRPr="00B5308A">
        <w:rPr>
          <w:sz w:val="28"/>
          <w:szCs w:val="28"/>
        </w:rPr>
        <w:t xml:space="preserve">технологии» </w:t>
      </w:r>
    </w:p>
    <w:p w:rsidR="00ED0739" w:rsidRDefault="00EC72BF" w:rsidP="00EC72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ED0739" w:rsidRPr="00B5308A">
        <w:rPr>
          <w:sz w:val="28"/>
          <w:szCs w:val="28"/>
        </w:rPr>
        <w:t xml:space="preserve"> «Информационные системы и технологии»</w:t>
      </w:r>
    </w:p>
    <w:p w:rsidR="000D6FF4" w:rsidRDefault="000D6FF4" w:rsidP="000D6FF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D6FF4" w:rsidRPr="00B5308A" w:rsidRDefault="000D6FF4" w:rsidP="00EC72BF">
      <w:pPr>
        <w:jc w:val="both"/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(Б</w:t>
      </w:r>
      <w:proofErr w:type="gramStart"/>
      <w:r w:rsidR="000D6FF4">
        <w:rPr>
          <w:bCs/>
          <w:sz w:val="28"/>
          <w:szCs w:val="28"/>
        </w:rPr>
        <w:t>1</w:t>
      </w:r>
      <w:proofErr w:type="gramEnd"/>
      <w:r w:rsidR="000D6FF4">
        <w:rPr>
          <w:bCs/>
          <w:sz w:val="28"/>
          <w:szCs w:val="28"/>
        </w:rPr>
        <w:t>.</w:t>
      </w:r>
      <w:r w:rsidR="00021E14">
        <w:rPr>
          <w:bCs/>
          <w:sz w:val="28"/>
          <w:szCs w:val="28"/>
        </w:rPr>
        <w:t>Б.14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 xml:space="preserve">относится к </w:t>
      </w:r>
      <w:r w:rsidR="00E145F8">
        <w:rPr>
          <w:sz w:val="28"/>
          <w:szCs w:val="28"/>
        </w:rPr>
        <w:t xml:space="preserve">базовой </w:t>
      </w:r>
      <w:r w:rsidR="000D6FF4">
        <w:rPr>
          <w:sz w:val="28"/>
          <w:szCs w:val="28"/>
        </w:rPr>
        <w:t>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521D24" w:rsidRDefault="00521D24" w:rsidP="00521D24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521D24" w:rsidRPr="00521D24" w:rsidRDefault="00521D24" w:rsidP="00521D24">
      <w:pPr>
        <w:ind w:firstLine="567"/>
        <w:jc w:val="both"/>
        <w:rPr>
          <w:sz w:val="28"/>
          <w:szCs w:val="28"/>
        </w:rPr>
      </w:pPr>
      <w:r w:rsidRPr="00521D24">
        <w:rPr>
          <w:sz w:val="28"/>
          <w:szCs w:val="28"/>
        </w:rPr>
        <w:t xml:space="preserve">компетенций: </w:t>
      </w:r>
      <w:r w:rsidR="00021E14">
        <w:rPr>
          <w:sz w:val="28"/>
          <w:szCs w:val="28"/>
        </w:rPr>
        <w:t>ОК-1, ОПК-5.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C72628" w:rsidRPr="000D6FF4" w:rsidRDefault="00C72628" w:rsidP="00021E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300D" w:rsidRDefault="0030300D" w:rsidP="00A76F78">
      <w:pPr>
        <w:pStyle w:val="zag"/>
        <w:jc w:val="both"/>
      </w:pPr>
    </w:p>
    <w:p w:rsidR="00881EC7" w:rsidRDefault="00E635C9" w:rsidP="00A76F78">
      <w:pPr>
        <w:pStyle w:val="zag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8F4E2A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C4692A">
        <w:rPr>
          <w:b w:val="0"/>
        </w:rPr>
        <w:t>Введение.</w:t>
      </w:r>
    </w:p>
    <w:p w:rsidR="00C72628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521D24" w:rsidP="00521D24">
      <w:pPr>
        <w:pStyle w:val="zag"/>
        <w:ind w:left="567" w:hanging="567"/>
        <w:jc w:val="both"/>
        <w:rPr>
          <w:b w:val="0"/>
          <w:szCs w:val="24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B1031B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 </w:t>
      </w:r>
      <w:r w:rsidR="00B1031B" w:rsidRPr="00B1031B">
        <w:rPr>
          <w:b w:val="0"/>
        </w:rPr>
        <w:t>Раздел 3. Информационные характеристики источника сообщений и канала связи.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B1031B" w:rsidRDefault="00B1031B" w:rsidP="00A76F78">
      <w:pPr>
        <w:pStyle w:val="zag"/>
        <w:ind w:firstLine="0"/>
        <w:jc w:val="both"/>
        <w:rPr>
          <w:b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A028AE">
        <w:t>4</w:t>
      </w:r>
      <w:r>
        <w:t xml:space="preserve"> зачетные единицы</w:t>
      </w:r>
      <w:r w:rsidR="00A028AE">
        <w:t xml:space="preserve"> (144</w:t>
      </w:r>
      <w:r>
        <w:t xml:space="preserve"> час</w:t>
      </w:r>
      <w:r w:rsidR="00021E14">
        <w:t>.</w:t>
      </w:r>
      <w:r>
        <w:t>), в том числе:</w:t>
      </w:r>
    </w:p>
    <w:p w:rsidR="00514B9E" w:rsidRDefault="00A028AE" w:rsidP="00514B9E">
      <w:pPr>
        <w:pStyle w:val="a6"/>
        <w:ind w:left="502" w:firstLine="0"/>
      </w:pPr>
      <w:r>
        <w:t>лекции – 36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Default="00F76C8B" w:rsidP="00514B9E">
      <w:pPr>
        <w:pStyle w:val="a6"/>
        <w:ind w:left="502" w:firstLine="0"/>
      </w:pPr>
      <w:r>
        <w:t>практические занятия – 18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Pr="000B3D0B" w:rsidRDefault="00F76C8B" w:rsidP="00514B9E">
      <w:pPr>
        <w:pStyle w:val="a6"/>
        <w:ind w:left="502" w:firstLine="0"/>
      </w:pPr>
      <w:r>
        <w:t>самостоятельная работа – 36</w:t>
      </w:r>
      <w:r w:rsidR="00514B9E">
        <w:t xml:space="preserve"> час.</w:t>
      </w:r>
    </w:p>
    <w:p w:rsidR="000B3D0B" w:rsidRDefault="000B3D0B" w:rsidP="000D6FF4">
      <w:pPr>
        <w:pStyle w:val="a6"/>
        <w:ind w:left="502" w:firstLine="0"/>
      </w:pPr>
      <w:r>
        <w:t>контроль                         –  54 час.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021E14">
        <w:t xml:space="preserve"> - </w:t>
      </w:r>
      <w:r>
        <w:t>экзамен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1645"/>
    <w:rsid w:val="00021E14"/>
    <w:rsid w:val="00042240"/>
    <w:rsid w:val="000B3C51"/>
    <w:rsid w:val="000B3D0B"/>
    <w:rsid w:val="000D6FF4"/>
    <w:rsid w:val="0022425A"/>
    <w:rsid w:val="0030300D"/>
    <w:rsid w:val="003461DF"/>
    <w:rsid w:val="00383363"/>
    <w:rsid w:val="003F1C65"/>
    <w:rsid w:val="00470D5B"/>
    <w:rsid w:val="00473835"/>
    <w:rsid w:val="004A26DA"/>
    <w:rsid w:val="004B1645"/>
    <w:rsid w:val="00514B9E"/>
    <w:rsid w:val="00521D24"/>
    <w:rsid w:val="005831C7"/>
    <w:rsid w:val="006B0409"/>
    <w:rsid w:val="00855817"/>
    <w:rsid w:val="00861C9F"/>
    <w:rsid w:val="00881EC7"/>
    <w:rsid w:val="008E68CB"/>
    <w:rsid w:val="008F4E2A"/>
    <w:rsid w:val="009E1486"/>
    <w:rsid w:val="00A028AE"/>
    <w:rsid w:val="00A65A05"/>
    <w:rsid w:val="00A76F78"/>
    <w:rsid w:val="00AD0EB4"/>
    <w:rsid w:val="00AE1F20"/>
    <w:rsid w:val="00B1031B"/>
    <w:rsid w:val="00B35DFA"/>
    <w:rsid w:val="00B5308A"/>
    <w:rsid w:val="00C12A42"/>
    <w:rsid w:val="00C4692A"/>
    <w:rsid w:val="00C72628"/>
    <w:rsid w:val="00C968F2"/>
    <w:rsid w:val="00CC310F"/>
    <w:rsid w:val="00E145F8"/>
    <w:rsid w:val="00E53E85"/>
    <w:rsid w:val="00E635C9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26</cp:revision>
  <cp:lastPrinted>2016-04-25T13:26:00Z</cp:lastPrinted>
  <dcterms:created xsi:type="dcterms:W3CDTF">2015-02-23T16:52:00Z</dcterms:created>
  <dcterms:modified xsi:type="dcterms:W3CDTF">2017-12-20T08:15:00Z</dcterms:modified>
</cp:coreProperties>
</file>