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Default="002C3D13" w:rsidP="002C3D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Default="002C3D13" w:rsidP="009217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Default="002C3D13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92177A" w:rsidRDefault="0092177A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533418">
        <w:rPr>
          <w:rFonts w:ascii="Times New Roman" w:hAnsi="Times New Roman" w:cs="Times New Roman"/>
          <w:sz w:val="28"/>
          <w:szCs w:val="28"/>
        </w:rPr>
        <w:t>Автомобильные дороги и аэродромы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компетенций:ОПК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lastRenderedPageBreak/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  <w:r w:rsidR="00A54E25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22C0" w:rsidRPr="002855E8" w:rsidRDefault="00EE22C0" w:rsidP="00A54E25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Поступательное движение твердого тела.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Вращение твердого тела вокруг неподвижной оси.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Плоское движение твердого тела.</w:t>
      </w:r>
    </w:p>
    <w:p w:rsidR="002855E8" w:rsidRPr="002855E8" w:rsidRDefault="00EE22C0" w:rsidP="00A54E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Количество движения материальной точки и механической системы. Теоремы об изменении количества движения. Моменты инерции твердых тел.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</w:t>
      </w:r>
      <w:r w:rsidR="00533418">
        <w:rPr>
          <w:rFonts w:ascii="Times New Roman" w:hAnsi="Times New Roman" w:cs="Times New Roman"/>
          <w:iCs/>
          <w:sz w:val="28"/>
          <w:szCs w:val="28"/>
        </w:rPr>
        <w:t>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4E25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4E25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743FE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72A90"/>
    <w:rsid w:val="00196822"/>
    <w:rsid w:val="002855E8"/>
    <w:rsid w:val="002C3D13"/>
    <w:rsid w:val="004770C6"/>
    <w:rsid w:val="004D343C"/>
    <w:rsid w:val="00533418"/>
    <w:rsid w:val="005F0577"/>
    <w:rsid w:val="006A2C8F"/>
    <w:rsid w:val="00743FE7"/>
    <w:rsid w:val="0092177A"/>
    <w:rsid w:val="0094381D"/>
    <w:rsid w:val="00A54E25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4</cp:revision>
  <cp:lastPrinted>2016-05-05T17:58:00Z</cp:lastPrinted>
  <dcterms:created xsi:type="dcterms:W3CDTF">2017-10-28T07:23:00Z</dcterms:created>
  <dcterms:modified xsi:type="dcterms:W3CDTF">2017-10-29T11:25:00Z</dcterms:modified>
</cp:coreProperties>
</file>