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Императора Александра </w:t>
      </w:r>
      <w:r w:rsidRPr="00F2626A">
        <w:rPr>
          <w:sz w:val="28"/>
          <w:szCs w:val="28"/>
          <w:lang w:val="en-US"/>
        </w:rPr>
        <w:t>I</w:t>
      </w:r>
      <w:r w:rsidRPr="00F2626A">
        <w:rPr>
          <w:sz w:val="28"/>
          <w:szCs w:val="28"/>
        </w:rPr>
        <w:t>»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(ФГБОУ ВПО ПГУПС)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Кафедра «Водоснабжение, водоотведение и гидравлика»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ind w:left="5245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b/>
          <w:bCs/>
          <w:sz w:val="28"/>
          <w:szCs w:val="28"/>
        </w:rPr>
      </w:pPr>
      <w:r w:rsidRPr="00F2626A">
        <w:rPr>
          <w:b/>
          <w:bCs/>
          <w:sz w:val="28"/>
          <w:szCs w:val="28"/>
        </w:rPr>
        <w:t>РАБОЧАЯ ПРОГРАММА</w:t>
      </w:r>
    </w:p>
    <w:p w:rsidR="00F2626A" w:rsidRPr="00F2626A" w:rsidRDefault="00F2626A" w:rsidP="00F2626A">
      <w:pPr>
        <w:jc w:val="center"/>
        <w:rPr>
          <w:i/>
          <w:iCs/>
          <w:sz w:val="28"/>
          <w:szCs w:val="28"/>
        </w:rPr>
      </w:pPr>
      <w:r w:rsidRPr="00F2626A">
        <w:rPr>
          <w:i/>
          <w:iCs/>
          <w:sz w:val="28"/>
          <w:szCs w:val="28"/>
        </w:rPr>
        <w:t>дисциплины</w:t>
      </w:r>
    </w:p>
    <w:p w:rsidR="00F2626A" w:rsidRDefault="00F2626A" w:rsidP="00F2626A">
      <w:pPr>
        <w:jc w:val="center"/>
        <w:rPr>
          <w:sz w:val="28"/>
          <w:szCs w:val="28"/>
        </w:rPr>
      </w:pP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ВОДОСНАБЖЕНИЕ ПРОМЫШЛЕННЫХ ПРЕДПРИЯТИЙ</w:t>
      </w:r>
      <w:r w:rsidRPr="008E3C5A">
        <w:rPr>
          <w:sz w:val="28"/>
          <w:szCs w:val="28"/>
        </w:rPr>
        <w:t xml:space="preserve">» </w:t>
      </w:r>
      <w:r w:rsidRPr="001E63B0">
        <w:rPr>
          <w:sz w:val="28"/>
          <w:szCs w:val="28"/>
        </w:rPr>
        <w:t>(</w:t>
      </w:r>
      <w:r w:rsidR="00D85520">
        <w:rPr>
          <w:sz w:val="28"/>
          <w:szCs w:val="28"/>
        </w:rPr>
        <w:t>Б1</w:t>
      </w:r>
      <w:r w:rsidRPr="00E67227">
        <w:rPr>
          <w:sz w:val="28"/>
          <w:szCs w:val="28"/>
        </w:rPr>
        <w:t>.В.ОД.</w:t>
      </w:r>
      <w:r w:rsidRPr="00FF16C3">
        <w:rPr>
          <w:sz w:val="28"/>
          <w:szCs w:val="28"/>
        </w:rPr>
        <w:t>14</w:t>
      </w:r>
      <w:r w:rsidRPr="001E63B0">
        <w:rPr>
          <w:sz w:val="28"/>
          <w:szCs w:val="28"/>
        </w:rPr>
        <w:t>)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для направления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08.03.01 «Строительство»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по профилю 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 xml:space="preserve">«Водоснабжение и водоотведение» </w:t>
      </w:r>
    </w:p>
    <w:p w:rsidR="00F2626A" w:rsidRPr="00F2626A" w:rsidRDefault="00F2626A" w:rsidP="00F2626A">
      <w:pPr>
        <w:jc w:val="center"/>
        <w:rPr>
          <w:i/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Форма обучения – очная, заочная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Default="00F2626A" w:rsidP="00F2626A">
      <w:pPr>
        <w:jc w:val="center"/>
        <w:rPr>
          <w:sz w:val="28"/>
          <w:szCs w:val="28"/>
        </w:rPr>
      </w:pPr>
    </w:p>
    <w:p w:rsidR="001C235D" w:rsidRPr="00F2626A" w:rsidRDefault="001C235D" w:rsidP="00F2626A">
      <w:pPr>
        <w:jc w:val="center"/>
        <w:rPr>
          <w:sz w:val="28"/>
          <w:szCs w:val="28"/>
        </w:rPr>
      </w:pPr>
    </w:p>
    <w:p w:rsidR="00F2626A" w:rsidRDefault="00F2626A" w:rsidP="00F2626A">
      <w:pPr>
        <w:jc w:val="center"/>
        <w:rPr>
          <w:sz w:val="28"/>
          <w:szCs w:val="28"/>
        </w:rPr>
      </w:pPr>
    </w:p>
    <w:p w:rsidR="0085336E" w:rsidRPr="00F2626A" w:rsidRDefault="0085336E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Санкт-Петербург</w:t>
      </w:r>
    </w:p>
    <w:p w:rsidR="00F2626A" w:rsidRPr="00F2626A" w:rsidRDefault="00F2626A" w:rsidP="00F2626A">
      <w:pPr>
        <w:jc w:val="center"/>
        <w:rPr>
          <w:sz w:val="28"/>
          <w:szCs w:val="28"/>
        </w:rPr>
      </w:pPr>
      <w:r w:rsidRPr="00F2626A">
        <w:rPr>
          <w:sz w:val="28"/>
          <w:szCs w:val="28"/>
        </w:rPr>
        <w:t>2015</w:t>
      </w:r>
    </w:p>
    <w:p w:rsidR="00F2626A" w:rsidRPr="00F2626A" w:rsidRDefault="00F2626A" w:rsidP="00F2626A">
      <w:pPr>
        <w:jc w:val="center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F2626A">
        <w:rPr>
          <w:rFonts w:eastAsia="Times New Roman"/>
          <w:sz w:val="28"/>
          <w:szCs w:val="28"/>
          <w:lang w:eastAsia="zh-CN"/>
        </w:rPr>
        <w:br w:type="page"/>
      </w:r>
    </w:p>
    <w:p w:rsidR="00F2626A" w:rsidRPr="00F2626A" w:rsidRDefault="00F2626A" w:rsidP="00F2626A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626A" w:rsidRPr="00F2626A" w:rsidRDefault="00F2626A" w:rsidP="00F2626A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«</w:t>
      </w:r>
      <w:r w:rsidRPr="00F2626A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F2626A" w:rsidRPr="00F2626A" w:rsidRDefault="00F2626A" w:rsidP="00F2626A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 xml:space="preserve"> г.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F2626A" w:rsidRPr="00F2626A" w:rsidRDefault="00F2626A" w:rsidP="00F2626A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>/201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88"/>
        <w:gridCol w:w="1896"/>
        <w:gridCol w:w="1586"/>
      </w:tblGrid>
      <w:tr w:rsidR="00F2626A" w:rsidRPr="00F2626A" w:rsidTr="00477A28">
        <w:tc>
          <w:tcPr>
            <w:tcW w:w="6088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2626A" w:rsidRPr="00F2626A" w:rsidRDefault="00F2626A" w:rsidP="00F2626A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F2626A" w:rsidRPr="00F2626A" w:rsidTr="00477A28">
        <w:tc>
          <w:tcPr>
            <w:tcW w:w="6088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626A" w:rsidRPr="00F2626A" w:rsidRDefault="00F2626A" w:rsidP="00F2626A">
      <w:pPr>
        <w:suppressAutoHyphens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«</w:t>
      </w:r>
      <w:r w:rsidRPr="00F2626A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F2626A" w:rsidRPr="00F2626A" w:rsidRDefault="00F2626A" w:rsidP="00F2626A">
      <w:pPr>
        <w:suppressAutoHyphens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 xml:space="preserve"> г.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F2626A" w:rsidRPr="00F2626A" w:rsidRDefault="00F2626A" w:rsidP="00F2626A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>/201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05"/>
        <w:gridCol w:w="1979"/>
        <w:gridCol w:w="1586"/>
      </w:tblGrid>
      <w:tr w:rsidR="00F2626A" w:rsidRPr="00F2626A" w:rsidTr="00477A28">
        <w:tc>
          <w:tcPr>
            <w:tcW w:w="6005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F2626A" w:rsidRPr="00F2626A" w:rsidTr="00477A28">
        <w:tc>
          <w:tcPr>
            <w:tcW w:w="6005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626A" w:rsidRPr="00F2626A" w:rsidRDefault="00F2626A" w:rsidP="00F2626A">
      <w:pPr>
        <w:suppressAutoHyphens/>
        <w:rPr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«</w:t>
      </w:r>
      <w:r w:rsidRPr="00F2626A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F2626A" w:rsidRPr="00F2626A" w:rsidRDefault="00F2626A" w:rsidP="00F2626A">
      <w:pPr>
        <w:suppressAutoHyphens/>
        <w:rPr>
          <w:rFonts w:eastAsia="Times New Roman"/>
          <w:sz w:val="28"/>
          <w:szCs w:val="28"/>
          <w:lang w:eastAsia="en-US"/>
        </w:rPr>
      </w:pPr>
      <w:r w:rsidRPr="00F2626A">
        <w:rPr>
          <w:sz w:val="28"/>
          <w:szCs w:val="28"/>
          <w:lang w:eastAsia="en-US"/>
        </w:rPr>
        <w:t xml:space="preserve"> </w:t>
      </w:r>
      <w:r w:rsidRPr="00F2626A">
        <w:rPr>
          <w:rFonts w:eastAsia="Times New Roman"/>
          <w:sz w:val="28"/>
          <w:szCs w:val="28"/>
          <w:lang w:eastAsia="en-US"/>
        </w:rPr>
        <w:t>Протокол № __  от «___» _________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>г.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F2626A" w:rsidRPr="00F2626A" w:rsidRDefault="00F2626A" w:rsidP="00F2626A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>/201</w:t>
      </w:r>
      <w:r w:rsidRPr="00F2626A">
        <w:rPr>
          <w:rFonts w:eastAsia="Times New Roman"/>
          <w:sz w:val="28"/>
          <w:szCs w:val="28"/>
          <w:lang w:eastAsia="zh-CN"/>
        </w:rPr>
        <w:t>__</w:t>
      </w:r>
      <w:r w:rsidRPr="00F2626A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05"/>
        <w:gridCol w:w="1979"/>
        <w:gridCol w:w="1586"/>
      </w:tblGrid>
      <w:tr w:rsidR="00F2626A" w:rsidRPr="00F2626A" w:rsidTr="00477A28">
        <w:tc>
          <w:tcPr>
            <w:tcW w:w="6005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F2626A" w:rsidRPr="00F2626A" w:rsidTr="00477A28">
        <w:tc>
          <w:tcPr>
            <w:tcW w:w="6005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F2626A" w:rsidRPr="00F2626A" w:rsidRDefault="00F2626A" w:rsidP="00F2626A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F2626A" w:rsidRPr="00F2626A" w:rsidRDefault="005C1E58" w:rsidP="00F2626A">
      <w:pPr>
        <w:suppressAutoHyphens/>
        <w:spacing w:line="276" w:lineRule="auto"/>
        <w:ind w:firstLine="851"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88.2pt;margin-top:-640.7pt;width:594.4pt;height:840.6pt;z-index:3;visibility:visible">
            <v:imagedata r:id="rId7" o:title=""/>
          </v:shape>
        </w:pict>
      </w:r>
    </w:p>
    <w:p w:rsidR="00F2626A" w:rsidRPr="00F2626A" w:rsidRDefault="00A46B65" w:rsidP="00F2626A">
      <w:pPr>
        <w:pageBreakBefore/>
        <w:suppressAutoHyphens/>
        <w:spacing w:line="276" w:lineRule="auto"/>
        <w:jc w:val="center"/>
        <w:rPr>
          <w:rFonts w:eastAsia="Times New Roman"/>
          <w:sz w:val="28"/>
          <w:szCs w:val="28"/>
          <w:lang w:eastAsia="zh-CN"/>
        </w:rPr>
      </w:pPr>
      <w:r w:rsidRPr="00A46B65">
        <w:rPr>
          <w:noProof/>
        </w:rPr>
        <w:lastRenderedPageBreak/>
        <w:pict>
          <v:shape id="_x0000_s1027" type="#_x0000_t75" style="position:absolute;left:0;text-align:left;margin-left:-77.55pt;margin-top:-51pt;width:577.05pt;height:818.45pt;z-index:1">
            <v:imagedata r:id="rId8" o:title="ЛС"/>
          </v:shape>
        </w:pict>
      </w:r>
      <w:r w:rsidR="00F2626A" w:rsidRPr="00F2626A">
        <w:rPr>
          <w:b/>
          <w:bCs/>
          <w:sz w:val="28"/>
          <w:szCs w:val="28"/>
          <w:lang w:eastAsia="zh-CN"/>
        </w:rPr>
        <w:t xml:space="preserve"> </w:t>
      </w:r>
      <w:r w:rsidR="00F2626A" w:rsidRPr="00F2626A">
        <w:rPr>
          <w:rFonts w:eastAsia="Times New Roman"/>
          <w:sz w:val="28"/>
          <w:szCs w:val="28"/>
          <w:lang w:eastAsia="zh-CN"/>
        </w:rPr>
        <w:t xml:space="preserve">ЛИСТ СОГЛАСОВАНИЙ </w:t>
      </w:r>
    </w:p>
    <w:p w:rsidR="00F2626A" w:rsidRPr="00F2626A" w:rsidRDefault="00F2626A" w:rsidP="00F2626A">
      <w:pPr>
        <w:tabs>
          <w:tab w:val="left" w:pos="851"/>
        </w:tabs>
        <w:suppressAutoHyphens/>
        <w:jc w:val="center"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F2626A">
        <w:rPr>
          <w:rFonts w:eastAsia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F2626A" w:rsidRPr="00F2626A" w:rsidRDefault="00F2626A" w:rsidP="00F2626A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F2626A">
        <w:rPr>
          <w:rFonts w:eastAsia="Times New Roman"/>
          <w:sz w:val="28"/>
          <w:szCs w:val="28"/>
          <w:lang w:eastAsia="en-US"/>
        </w:rPr>
        <w:t>«</w:t>
      </w:r>
      <w:r w:rsidRPr="00F2626A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F2626A" w:rsidRPr="00F2626A" w:rsidRDefault="00F2626A" w:rsidP="00F2626A">
      <w:pPr>
        <w:tabs>
          <w:tab w:val="left" w:pos="851"/>
        </w:tabs>
        <w:suppressAutoHyphens/>
        <w:jc w:val="both"/>
        <w:rPr>
          <w:rFonts w:eastAsia="Times New Roman"/>
          <w:sz w:val="28"/>
          <w:szCs w:val="28"/>
          <w:lang w:eastAsia="zh-CN"/>
        </w:rPr>
      </w:pPr>
      <w:r w:rsidRPr="00F2626A">
        <w:rPr>
          <w:rFonts w:eastAsia="Times New Roman"/>
          <w:sz w:val="28"/>
          <w:szCs w:val="28"/>
          <w:lang w:eastAsia="zh-CN"/>
        </w:rPr>
        <w:t xml:space="preserve">Протокол № 8  от «14» апреля 2015 г. </w:t>
      </w:r>
    </w:p>
    <w:p w:rsidR="00F2626A" w:rsidRPr="00F2626A" w:rsidRDefault="00F2626A" w:rsidP="00F2626A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p w:rsidR="00F2626A" w:rsidRPr="00F2626A" w:rsidRDefault="00F2626A" w:rsidP="00F2626A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/>
      </w:tblPr>
      <w:tblGrid>
        <w:gridCol w:w="5147"/>
        <w:gridCol w:w="1623"/>
        <w:gridCol w:w="2800"/>
      </w:tblGrid>
      <w:tr w:rsidR="00F2626A" w:rsidRPr="00F2626A" w:rsidTr="00477A28">
        <w:tc>
          <w:tcPr>
            <w:tcW w:w="5147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F2626A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F2626A" w:rsidRPr="00F2626A" w:rsidTr="00477A28">
        <w:tc>
          <w:tcPr>
            <w:tcW w:w="5147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2626A" w:rsidRPr="00F2626A" w:rsidRDefault="00F2626A" w:rsidP="00F2626A">
            <w:pPr>
              <w:tabs>
                <w:tab w:val="left" w:pos="851"/>
              </w:tabs>
              <w:rPr>
                <w:szCs w:val="28"/>
              </w:rPr>
            </w:pPr>
          </w:p>
          <w:p w:rsidR="00F2626A" w:rsidRPr="00F2626A" w:rsidRDefault="00F2626A" w:rsidP="00F2626A">
            <w:pPr>
              <w:tabs>
                <w:tab w:val="left" w:pos="851"/>
              </w:tabs>
              <w:rPr>
                <w:szCs w:val="28"/>
              </w:rPr>
            </w:pP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F2626A" w:rsidRPr="00F2626A" w:rsidRDefault="00F2626A" w:rsidP="00F2626A">
      <w:pPr>
        <w:tabs>
          <w:tab w:val="left" w:pos="851"/>
        </w:tabs>
        <w:suppressAutoHyphens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/>
      </w:tblPr>
      <w:tblGrid>
        <w:gridCol w:w="5070"/>
        <w:gridCol w:w="1701"/>
        <w:gridCol w:w="2800"/>
      </w:tblGrid>
      <w:tr w:rsidR="00F2626A" w:rsidRPr="00F2626A" w:rsidTr="00477A28">
        <w:tc>
          <w:tcPr>
            <w:tcW w:w="507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СОГЛАСОВАНО</w:t>
            </w: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color w:val="000000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F2626A" w:rsidRPr="00F2626A" w:rsidTr="00477A28">
        <w:tc>
          <w:tcPr>
            <w:tcW w:w="507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F2626A" w:rsidRPr="00F2626A" w:rsidTr="00477A28">
        <w:tc>
          <w:tcPr>
            <w:tcW w:w="507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F2626A" w:rsidRPr="00F2626A" w:rsidTr="00477A28">
        <w:tc>
          <w:tcPr>
            <w:tcW w:w="507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F2626A" w:rsidRPr="00F2626A" w:rsidTr="00477A28">
        <w:tc>
          <w:tcPr>
            <w:tcW w:w="507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F2626A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2626A" w:rsidRPr="00F2626A" w:rsidRDefault="00F2626A" w:rsidP="00F2626A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2626A" w:rsidRPr="00F2626A" w:rsidRDefault="00F2626A" w:rsidP="00F2626A">
            <w:pPr>
              <w:tabs>
                <w:tab w:val="left" w:pos="851"/>
              </w:tabs>
              <w:suppressAutoHyphens/>
              <w:snapToGrid w:val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F2626A" w:rsidRPr="00F2626A" w:rsidRDefault="00F2626A" w:rsidP="00F2626A">
      <w:pPr>
        <w:jc w:val="both"/>
        <w:rPr>
          <w:b/>
          <w:bCs/>
          <w:sz w:val="28"/>
          <w:szCs w:val="28"/>
        </w:rPr>
      </w:pPr>
    </w:p>
    <w:p w:rsidR="004E4012" w:rsidRPr="00CA2765" w:rsidRDefault="006E23FB" w:rsidP="00D5664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2D3C7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6E23FB" w:rsidRPr="006E23FB">
        <w:rPr>
          <w:rFonts w:cs="Times New Roman"/>
          <w:szCs w:val="28"/>
        </w:rPr>
        <w:t xml:space="preserve"> </w:t>
      </w:r>
      <w:r w:rsidR="006E23FB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утвержденным «</w:t>
      </w:r>
      <w:r w:rsidR="00BD6295">
        <w:rPr>
          <w:rFonts w:cs="Times New Roman"/>
          <w:szCs w:val="28"/>
        </w:rPr>
        <w:t>1</w:t>
      </w:r>
      <w:r w:rsidR="006E23FB">
        <w:rPr>
          <w:rFonts w:cs="Times New Roman"/>
          <w:szCs w:val="28"/>
        </w:rPr>
        <w:t>2</w:t>
      </w:r>
      <w:r w:rsidRPr="00CA2765">
        <w:rPr>
          <w:rFonts w:cs="Times New Roman"/>
          <w:szCs w:val="28"/>
        </w:rPr>
        <w:t>»</w:t>
      </w:r>
      <w:r w:rsidR="006E23FB">
        <w:rPr>
          <w:rFonts w:cs="Times New Roman"/>
          <w:szCs w:val="28"/>
        </w:rPr>
        <w:t xml:space="preserve"> марта</w:t>
      </w:r>
      <w:r w:rsidR="00BD6295">
        <w:rPr>
          <w:rFonts w:cs="Times New Roman"/>
          <w:szCs w:val="28"/>
        </w:rPr>
        <w:t xml:space="preserve"> 201</w:t>
      </w:r>
      <w:r w:rsidR="006E23FB">
        <w:rPr>
          <w:rFonts w:cs="Times New Roman"/>
          <w:szCs w:val="28"/>
        </w:rPr>
        <w:t>5</w:t>
      </w:r>
      <w:r w:rsidRPr="00CA2765">
        <w:rPr>
          <w:rFonts w:cs="Times New Roman"/>
          <w:szCs w:val="28"/>
        </w:rPr>
        <w:t xml:space="preserve"> г., приказ № </w:t>
      </w:r>
      <w:r w:rsidR="006E23FB">
        <w:rPr>
          <w:rFonts w:cs="Times New Roman"/>
          <w:szCs w:val="28"/>
        </w:rPr>
        <w:t>201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0A4B" w:rsidRPr="00E67227">
        <w:rPr>
          <w:szCs w:val="28"/>
        </w:rPr>
        <w:t>08.03.01</w:t>
      </w:r>
      <w:r w:rsidR="001B0A4B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(</w:t>
      </w:r>
      <w:r w:rsidR="001B0A4B">
        <w:rPr>
          <w:szCs w:val="28"/>
        </w:rPr>
        <w:t>270800.62</w:t>
      </w:r>
      <w:r w:rsidR="00474CF5" w:rsidRPr="00CA2765">
        <w:rPr>
          <w:rFonts w:cs="Times New Roman"/>
          <w:szCs w:val="28"/>
        </w:rPr>
        <w:t>) «</w:t>
      </w:r>
      <w:r w:rsidR="001B0A4B">
        <w:rPr>
          <w:rFonts w:cs="Times New Roman"/>
          <w:szCs w:val="28"/>
        </w:rPr>
        <w:t>Строительство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2D3C75">
        <w:rPr>
          <w:szCs w:val="28"/>
        </w:rPr>
        <w:t>Водоснабжение промышленных предприятий</w:t>
      </w:r>
      <w:r w:rsidRPr="00CA2765">
        <w:rPr>
          <w:rFonts w:cs="Times New Roman"/>
          <w:szCs w:val="28"/>
        </w:rPr>
        <w:t>».</w:t>
      </w:r>
    </w:p>
    <w:p w:rsidR="002D3C75" w:rsidRDefault="002D3C75" w:rsidP="002D3C75">
      <w:pPr>
        <w:ind w:firstLine="708"/>
        <w:contextualSpacing/>
        <w:jc w:val="both"/>
        <w:rPr>
          <w:sz w:val="28"/>
          <w:szCs w:val="28"/>
        </w:rPr>
      </w:pPr>
      <w:r w:rsidRPr="00A87F44">
        <w:rPr>
          <w:sz w:val="28"/>
          <w:szCs w:val="28"/>
        </w:rPr>
        <w:t>Целью освоения дисциплины</w:t>
      </w:r>
      <w:r>
        <w:rPr>
          <w:szCs w:val="28"/>
        </w:rPr>
        <w:t xml:space="preserve"> </w:t>
      </w:r>
      <w:r w:rsidRPr="00A87F44">
        <w:rPr>
          <w:sz w:val="28"/>
          <w:szCs w:val="28"/>
        </w:rPr>
        <w:t>«</w:t>
      </w:r>
      <w:r>
        <w:rPr>
          <w:sz w:val="28"/>
          <w:szCs w:val="28"/>
        </w:rPr>
        <w:t>Водоснабжение промышленных предприятий</w:t>
      </w:r>
      <w:r w:rsidRPr="001179A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1179AE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Pr="001179AE">
        <w:rPr>
          <w:sz w:val="28"/>
          <w:szCs w:val="28"/>
        </w:rPr>
        <w:t>тся</w:t>
      </w:r>
      <w:r>
        <w:rPr>
          <w:sz w:val="28"/>
          <w:szCs w:val="28"/>
        </w:rPr>
        <w:t xml:space="preserve"> обучение будущих выпускников основным принципам проектирования систем водоснабжения промышленных предприятий, применяемому оборудованию и технологиям для водоподготовки, его расчету и особенностям эксплуатации. </w:t>
      </w:r>
    </w:p>
    <w:p w:rsidR="00C7279F" w:rsidRPr="00CA2765" w:rsidRDefault="00FC7034" w:rsidP="002D3C7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C7279F" w:rsidRDefault="002D3C75" w:rsidP="00477A28">
      <w:pPr>
        <w:pStyle w:val="12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3F760B">
        <w:rPr>
          <w:szCs w:val="28"/>
        </w:rPr>
        <w:t>подготовка выпускника к строительной, производственно-технологической, организационной, управленческой, проектной и исследовательской деятельности</w:t>
      </w:r>
      <w:r w:rsidR="00BD6295">
        <w:rPr>
          <w:rFonts w:cs="Times New Roman"/>
          <w:szCs w:val="28"/>
        </w:rPr>
        <w:t>;</w:t>
      </w:r>
    </w:p>
    <w:p w:rsidR="001B0A4B" w:rsidRDefault="002D3C75" w:rsidP="00477A28">
      <w:pPr>
        <w:pStyle w:val="12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>развитие у студентов навыков корректной постановки и решения инженерных задач в области промышленного водоснабжения и управления процессами водоподготовки</w:t>
      </w:r>
      <w:r w:rsidR="00BD6295">
        <w:rPr>
          <w:rFonts w:cs="Times New Roman"/>
          <w:szCs w:val="28"/>
        </w:rPr>
        <w:t>;</w:t>
      </w:r>
    </w:p>
    <w:p w:rsidR="002D3C75" w:rsidRDefault="002D3C75" w:rsidP="00477A28">
      <w:pPr>
        <w:pStyle w:val="12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</w:t>
      </w:r>
      <w:r w:rsidR="005D4042">
        <w:rPr>
          <w:rFonts w:cs="Times New Roman"/>
          <w:szCs w:val="28"/>
        </w:rPr>
        <w:t>ие новых технологий и оборудования;</w:t>
      </w:r>
    </w:p>
    <w:p w:rsidR="003F4668" w:rsidRDefault="003F4668" w:rsidP="00477A28">
      <w:pPr>
        <w:pStyle w:val="12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EA72A3">
        <w:rPr>
          <w:szCs w:val="28"/>
        </w:rPr>
        <w:t xml:space="preserve">овладение </w:t>
      </w:r>
      <w:r w:rsidR="005D4042">
        <w:rPr>
          <w:szCs w:val="28"/>
        </w:rPr>
        <w:t>знаниями для проектирования и строительства систем и сооружений водоснабжения промышленных предприятий их расчет</w:t>
      </w:r>
      <w:r>
        <w:rPr>
          <w:szCs w:val="28"/>
        </w:rPr>
        <w:t>;</w:t>
      </w:r>
    </w:p>
    <w:p w:rsidR="00BD6295" w:rsidRDefault="003F4668" w:rsidP="00477A28">
      <w:pPr>
        <w:pStyle w:val="12"/>
        <w:numPr>
          <w:ilvl w:val="0"/>
          <w:numId w:val="3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EA72A3">
        <w:rPr>
          <w:szCs w:val="28"/>
        </w:rPr>
        <w:t xml:space="preserve">приобретение </w:t>
      </w:r>
      <w:r w:rsidR="005D4042">
        <w:rPr>
          <w:szCs w:val="28"/>
        </w:rPr>
        <w:t>теоретических способностей анализа и совершенствования существующих методов и способов решения практических задач, технических норм и условий проектирования.</w:t>
      </w:r>
    </w:p>
    <w:p w:rsidR="00E414CC" w:rsidRPr="00CA2765" w:rsidRDefault="00E414CC" w:rsidP="001B0A4B">
      <w:pPr>
        <w:pStyle w:val="12"/>
        <w:tabs>
          <w:tab w:val="left" w:pos="1418"/>
        </w:tabs>
        <w:ind w:left="0"/>
        <w:contextualSpacing w:val="0"/>
        <w:jc w:val="both"/>
        <w:rPr>
          <w:rFonts w:cs="Times New Roman"/>
          <w:szCs w:val="28"/>
        </w:rPr>
      </w:pPr>
    </w:p>
    <w:p w:rsidR="00FC7034" w:rsidRPr="00CA2765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0A5760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23FB" w:rsidRPr="00364DB4" w:rsidRDefault="006E23FB" w:rsidP="005D4D3F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364DB4" w:rsidRDefault="006E23FB" w:rsidP="005D4D3F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обучающийся должен: </w:t>
      </w:r>
    </w:p>
    <w:p w:rsidR="00F039CB" w:rsidRPr="00364DB4" w:rsidRDefault="00F039CB" w:rsidP="005D4D3F">
      <w:pPr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ЗНАТЬ:</w:t>
      </w:r>
    </w:p>
    <w:p w:rsidR="00F039CB" w:rsidRPr="00364DB4" w:rsidRDefault="00F039CB" w:rsidP="00477A28">
      <w:pPr>
        <w:numPr>
          <w:ilvl w:val="0"/>
          <w:numId w:val="9"/>
        </w:numPr>
        <w:tabs>
          <w:tab w:val="left" w:pos="0"/>
        </w:tabs>
        <w:ind w:left="0" w:firstLine="851"/>
        <w:jc w:val="both"/>
        <w:rPr>
          <w:b/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устройство, нормативно - технические документы, регламентирующие условия проектирования, строительства и эксплуатации систем  промышленного водоснабжения, методику проектирования.</w:t>
      </w:r>
    </w:p>
    <w:p w:rsidR="00F039CB" w:rsidRPr="00364DB4" w:rsidRDefault="00F039CB" w:rsidP="005D4D3F">
      <w:pPr>
        <w:tabs>
          <w:tab w:val="left" w:pos="0"/>
        </w:tabs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УМЕТЬ:</w:t>
      </w:r>
    </w:p>
    <w:p w:rsidR="00F039CB" w:rsidRPr="00364DB4" w:rsidRDefault="00F039CB" w:rsidP="00477A28">
      <w:pPr>
        <w:numPr>
          <w:ilvl w:val="0"/>
          <w:numId w:val="10"/>
        </w:numPr>
        <w:ind w:left="0" w:firstLine="927"/>
        <w:contextualSpacing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оперативно и качественно решать вопросы применения современных разработок в области промышленного водоснабжения в своей профессиональной деятельности.</w:t>
      </w:r>
    </w:p>
    <w:p w:rsidR="00F039CB" w:rsidRPr="00364DB4" w:rsidRDefault="00F039CB" w:rsidP="00DF536A">
      <w:pPr>
        <w:tabs>
          <w:tab w:val="left" w:pos="0"/>
          <w:tab w:val="left" w:pos="142"/>
        </w:tabs>
        <w:jc w:val="both"/>
        <w:rPr>
          <w:b/>
          <w:color w:val="000000"/>
          <w:sz w:val="28"/>
          <w:szCs w:val="28"/>
        </w:rPr>
      </w:pPr>
      <w:r w:rsidRPr="00364DB4">
        <w:rPr>
          <w:b/>
          <w:color w:val="000000"/>
          <w:sz w:val="28"/>
          <w:szCs w:val="28"/>
        </w:rPr>
        <w:t>ВЛАДЕТЬ:</w:t>
      </w:r>
    </w:p>
    <w:p w:rsidR="00F039CB" w:rsidRPr="00364DB4" w:rsidRDefault="00F039CB" w:rsidP="00477A28">
      <w:pPr>
        <w:numPr>
          <w:ilvl w:val="0"/>
          <w:numId w:val="11"/>
        </w:numPr>
        <w:tabs>
          <w:tab w:val="left" w:pos="851"/>
        </w:tabs>
        <w:ind w:left="0"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специальной терминологией и лексикой, методами расчета и проектирования сооружений промышленного водоснабжения.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6E23FB" w:rsidRPr="000C43DF" w:rsidRDefault="006E23FB" w:rsidP="006E23FB">
      <w:pPr>
        <w:ind w:firstLine="851"/>
        <w:jc w:val="both"/>
        <w:rPr>
          <w:color w:val="000000"/>
          <w:sz w:val="28"/>
          <w:szCs w:val="28"/>
        </w:rPr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</w:p>
    <w:p w:rsidR="002123E5" w:rsidRPr="002123E5" w:rsidRDefault="002123E5" w:rsidP="00477A28">
      <w:pPr>
        <w:pStyle w:val="ConsPlusNormal"/>
        <w:numPr>
          <w:ilvl w:val="0"/>
          <w:numId w:val="12"/>
        </w:numPr>
        <w:ind w:left="142" w:firstLine="758"/>
        <w:jc w:val="both"/>
        <w:rPr>
          <w:rFonts w:ascii="Times New Roman" w:hAnsi="Times New Roman" w:cs="Times New Roman"/>
          <w:sz w:val="28"/>
          <w:szCs w:val="28"/>
        </w:rPr>
      </w:pPr>
      <w:r w:rsidRPr="002123E5">
        <w:rPr>
          <w:rFonts w:ascii="Times New Roman" w:hAnsi="Times New Roman" w:cs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2123E5" w:rsidRPr="002123E5" w:rsidRDefault="002123E5" w:rsidP="00477A28">
      <w:pPr>
        <w:pStyle w:val="ConsPlusNormal"/>
        <w:numPr>
          <w:ilvl w:val="0"/>
          <w:numId w:val="12"/>
        </w:numPr>
        <w:ind w:left="142" w:firstLine="758"/>
        <w:jc w:val="both"/>
        <w:rPr>
          <w:rFonts w:ascii="Times New Roman" w:hAnsi="Times New Roman" w:cs="Times New Roman"/>
          <w:sz w:val="28"/>
          <w:szCs w:val="28"/>
        </w:rPr>
      </w:pPr>
      <w:r w:rsidRPr="002123E5">
        <w:rPr>
          <w:rFonts w:ascii="Times New Roman" w:hAnsi="Times New Roman" w:cs="Times New Roman"/>
          <w:sz w:val="28"/>
          <w:szCs w:val="28"/>
        </w:rPr>
        <w:t>умением использовать нормативные правовые документы в профес</w:t>
      </w:r>
      <w:r>
        <w:rPr>
          <w:rFonts w:ascii="Times New Roman" w:hAnsi="Times New Roman" w:cs="Times New Roman"/>
          <w:sz w:val="28"/>
          <w:szCs w:val="28"/>
        </w:rPr>
        <w:t>сиональной деятельности (ОПК-8).</w:t>
      </w:r>
    </w:p>
    <w:p w:rsidR="002123E5" w:rsidRPr="002123E5" w:rsidRDefault="002123E5" w:rsidP="002123E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>
        <w:rPr>
          <w:rFonts w:eastAsia="Times New Roman"/>
          <w:bCs/>
          <w:sz w:val="28"/>
          <w:szCs w:val="28"/>
        </w:rPr>
        <w:t>ам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которые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бакалавриата: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изыскательская и проектно-конструкторская деятельность:</w:t>
      </w:r>
    </w:p>
    <w:p w:rsidR="0056657E" w:rsidRPr="007F7AEB" w:rsidRDefault="0056657E" w:rsidP="00477A28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7F7AE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123E5" w:rsidRPr="002123E5" w:rsidRDefault="002123E5" w:rsidP="00477A28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123E5">
        <w:rPr>
          <w:rFonts w:ascii="Times New Roman" w:hAnsi="Times New Roman" w:cs="Times New Roman"/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123E5" w:rsidRPr="002123E5" w:rsidRDefault="002123E5" w:rsidP="00477A28">
      <w:pPr>
        <w:pStyle w:val="ConsPlusNormal"/>
        <w:numPr>
          <w:ilvl w:val="0"/>
          <w:numId w:val="13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123E5">
        <w:rPr>
          <w:rFonts w:ascii="Times New Roman" w:hAnsi="Times New Roman" w:cs="Times New Roman"/>
          <w:sz w:val="28"/>
          <w:szCs w:val="28"/>
        </w:rPr>
        <w:t>способностью участвовать в проектировании и изыскании объектов профе</w:t>
      </w:r>
      <w:r>
        <w:rPr>
          <w:rFonts w:ascii="Times New Roman" w:hAnsi="Times New Roman" w:cs="Times New Roman"/>
          <w:sz w:val="28"/>
          <w:szCs w:val="28"/>
        </w:rPr>
        <w:t>ссиональной деятельности (ПК-4).</w:t>
      </w:r>
    </w:p>
    <w:p w:rsidR="00577BCB" w:rsidRPr="00577BCB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0E099C">
        <w:rPr>
          <w:color w:val="000000"/>
          <w:sz w:val="28"/>
          <w:szCs w:val="28"/>
        </w:rPr>
        <w:t xml:space="preserve">общей характеристики </w:t>
      </w:r>
      <w:r w:rsidRPr="00577BCB">
        <w:rPr>
          <w:sz w:val="28"/>
          <w:szCs w:val="28"/>
        </w:rPr>
        <w:t>ОПОП.</w:t>
      </w:r>
    </w:p>
    <w:p w:rsidR="00577BCB" w:rsidRDefault="00577BCB" w:rsidP="002E47ED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FA59F8" w:rsidP="009F19C6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5760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36415F" w:rsidRPr="008E3C5A" w:rsidRDefault="0036415F" w:rsidP="009F19C6">
      <w:pPr>
        <w:jc w:val="center"/>
        <w:rPr>
          <w:b/>
          <w:bCs/>
          <w:sz w:val="28"/>
          <w:szCs w:val="28"/>
        </w:rPr>
      </w:pPr>
    </w:p>
    <w:p w:rsidR="00285F0E" w:rsidRDefault="00A7628E" w:rsidP="00DF536A">
      <w:pPr>
        <w:ind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F039CB">
        <w:rPr>
          <w:sz w:val="28"/>
          <w:szCs w:val="28"/>
        </w:rPr>
        <w:t>Водоснабжение промышленных предприятий</w:t>
      </w:r>
      <w:r w:rsidR="00564235" w:rsidRPr="008E3C5A">
        <w:rPr>
          <w:sz w:val="28"/>
          <w:szCs w:val="28"/>
        </w:rPr>
        <w:t xml:space="preserve">» </w:t>
      </w:r>
      <w:r w:rsidR="00564235" w:rsidRPr="001E63B0">
        <w:rPr>
          <w:sz w:val="28"/>
          <w:szCs w:val="28"/>
        </w:rPr>
        <w:t>(</w:t>
      </w:r>
      <w:r w:rsidR="00452F8A">
        <w:rPr>
          <w:sz w:val="28"/>
          <w:szCs w:val="28"/>
        </w:rPr>
        <w:t>Б1</w:t>
      </w:r>
      <w:r w:rsidR="00DF536A" w:rsidRPr="00E67227">
        <w:rPr>
          <w:sz w:val="28"/>
          <w:szCs w:val="28"/>
        </w:rPr>
        <w:t>.В.ОД.</w:t>
      </w:r>
      <w:r w:rsidR="00DF536A" w:rsidRPr="00FF16C3">
        <w:rPr>
          <w:sz w:val="28"/>
          <w:szCs w:val="28"/>
        </w:rPr>
        <w:t>14</w:t>
      </w:r>
      <w:r w:rsidR="00564235" w:rsidRPr="001E63B0">
        <w:rPr>
          <w:sz w:val="28"/>
          <w:szCs w:val="28"/>
        </w:rPr>
        <w:t>) относится</w:t>
      </w:r>
      <w:r w:rsidR="00564235" w:rsidRPr="008E3C5A">
        <w:rPr>
          <w:sz w:val="28"/>
          <w:szCs w:val="28"/>
        </w:rPr>
        <w:t xml:space="preserve"> к </w:t>
      </w:r>
      <w:r w:rsidR="002123E5" w:rsidRPr="002123E5">
        <w:rPr>
          <w:rFonts w:eastAsia="Times New Roman"/>
          <w:sz w:val="28"/>
          <w:szCs w:val="28"/>
        </w:rPr>
        <w:t>вариативной части и является обязательной дисциплиной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56657E" w:rsidRDefault="0056657E" w:rsidP="00DF536A">
      <w:pPr>
        <w:ind w:firstLine="851"/>
        <w:jc w:val="both"/>
        <w:rPr>
          <w:rFonts w:eastAsia="Times New Roman"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6657E" w:rsidRDefault="0056657E" w:rsidP="005233A2">
      <w:pPr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2123E5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Pr="002123E5">
              <w:rPr>
                <w:rFonts w:eastAsia="Times New Roman"/>
                <w:sz w:val="28"/>
                <w:szCs w:val="28"/>
              </w:rPr>
              <w:t>6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Pr="002123E5">
              <w:rPr>
                <w:rFonts w:eastAsia="Times New Roman"/>
                <w:sz w:val="28"/>
                <w:szCs w:val="28"/>
              </w:rPr>
              <w:t>6</w:t>
            </w:r>
          </w:p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 Э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2123E5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2123E5" w:rsidRPr="002123E5" w:rsidRDefault="002123E5" w:rsidP="00477A2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F16FE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BF16FE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F16FE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F16FE" w:rsidRPr="002123E5" w:rsidTr="00364DB4">
        <w:trPr>
          <w:jc w:val="center"/>
        </w:trPr>
        <w:tc>
          <w:tcPr>
            <w:tcW w:w="5353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149</w:t>
            </w:r>
          </w:p>
        </w:tc>
        <w:tc>
          <w:tcPr>
            <w:tcW w:w="2092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149</w:t>
            </w:r>
          </w:p>
        </w:tc>
      </w:tr>
      <w:tr w:rsidR="00BF16FE" w:rsidRPr="002123E5" w:rsidTr="00364DB4">
        <w:trPr>
          <w:jc w:val="center"/>
        </w:trPr>
        <w:tc>
          <w:tcPr>
            <w:tcW w:w="5353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F16FE" w:rsidRPr="002123E5" w:rsidRDefault="00BF16FE" w:rsidP="00BF16F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</w:t>
            </w:r>
            <w:r w:rsidR="002123E5"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КП,</w:t>
            </w:r>
            <w:r w:rsidR="002123E5">
              <w:rPr>
                <w:rFonts w:eastAsia="Times New Roman"/>
                <w:sz w:val="28"/>
                <w:szCs w:val="28"/>
              </w:rPr>
              <w:t>Э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  <w:r w:rsidRPr="002123E5">
              <w:rPr>
                <w:rFonts w:eastAsia="Times New Roman"/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56657E" w:rsidRDefault="0056657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C362DE" w:rsidRDefault="00C362DE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239"/>
        <w:gridCol w:w="6660"/>
        <w:gridCol w:w="32"/>
      </w:tblGrid>
      <w:tr w:rsidR="00C07BC5" w:rsidRPr="00C5732B" w:rsidTr="001F5D4A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07BC5" w:rsidRPr="00C5732B" w:rsidTr="001F5D4A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239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660" w:type="dxa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 w:rsidRPr="004A57E1">
              <w:rPr>
                <w:bCs/>
                <w:sz w:val="24"/>
                <w:szCs w:val="24"/>
                <w:lang w:val="en-US"/>
              </w:rPr>
              <w:t>3</w:t>
            </w:r>
          </w:p>
        </w:tc>
      </w:tr>
      <w:tr w:rsidR="00C07BC5" w:rsidRPr="00BC2512" w:rsidTr="001F5D4A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C07BC5" w:rsidRPr="004A57E1" w:rsidRDefault="00C07BC5" w:rsidP="005678A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57E1">
              <w:rPr>
                <w:b/>
                <w:bCs/>
                <w:sz w:val="24"/>
                <w:szCs w:val="24"/>
              </w:rPr>
              <w:t>Модуль 1.</w:t>
            </w:r>
            <w:r w:rsidR="00D13B15">
              <w:rPr>
                <w:b/>
                <w:bCs/>
                <w:sz w:val="28"/>
                <w:szCs w:val="28"/>
              </w:rPr>
              <w:t xml:space="preserve"> </w:t>
            </w:r>
            <w:r w:rsidR="00D13B15" w:rsidRPr="00D13B15">
              <w:rPr>
                <w:b/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</w:tr>
      <w:tr w:rsidR="00D13B15" w:rsidRPr="00BC2512" w:rsidTr="001F5D4A">
        <w:trPr>
          <w:gridAfter w:val="1"/>
          <w:wAfter w:w="32" w:type="dxa"/>
          <w:trHeight w:val="2961"/>
        </w:trPr>
        <w:tc>
          <w:tcPr>
            <w:tcW w:w="675" w:type="dxa"/>
          </w:tcPr>
          <w:p w:rsidR="00D13B15" w:rsidRPr="004A57E1" w:rsidRDefault="00D13B1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A57E1">
              <w:rPr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      Задачи в области проектирования, строительства и эксплуатации систем водоснабжения промышленных предприятий. Общая классификация водопроводов. Потребители воды. Системы общего водоснабжения промпредприятий.</w:t>
            </w:r>
          </w:p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Системы производственного водоснабжения промышленных предприятий. Прямоточная, последовательная, оборотная и замкнутая системы, их особенности, достоинства и недостатки.</w:t>
            </w:r>
          </w:p>
          <w:p w:rsidR="00D13B15" w:rsidRPr="00D13B15" w:rsidRDefault="00D13B15" w:rsidP="002B753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Выбор системы производственного водоснабжения. Технико-экономические факторы объединения промышленного водоснабжения с коммунальным, объединения водоснабжения отдельных производственных потребителей. Эффективность использования воды на промпредприятиях</w:t>
            </w:r>
          </w:p>
        </w:tc>
      </w:tr>
      <w:tr w:rsidR="004A57E1" w:rsidRPr="004A57E1" w:rsidTr="001F5D4A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4A57E1" w:rsidRPr="004A57E1" w:rsidRDefault="004A57E1" w:rsidP="004A57E1">
            <w:pPr>
              <w:ind w:left="-14" w:firstLine="1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2. </w:t>
            </w:r>
            <w:r w:rsidR="00D13B15" w:rsidRPr="00D13B15">
              <w:rPr>
                <w:b/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</w:tr>
      <w:tr w:rsidR="00D13B15" w:rsidRPr="004A57E1" w:rsidTr="001F5D4A">
        <w:trPr>
          <w:gridAfter w:val="1"/>
          <w:wAfter w:w="32" w:type="dxa"/>
          <w:trHeight w:val="288"/>
        </w:trPr>
        <w:tc>
          <w:tcPr>
            <w:tcW w:w="675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 xml:space="preserve">      Системы охлаждения. Водяное охлаждение (прямоточные и оборотные схемы). Испарительное охлаждение с естественной и принудительной циркуляцией. Замкнутые системы охлаждения с парообразованием вне охлаждаемой установки.</w:t>
            </w:r>
          </w:p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Основы расчета охлаждения промышленных агрегатов. Расчетные расходы воды при водяном и испарительном охлаждении. Определение расходов на производственные, хозяйственно-бытовые и противопожарные нужды. Нормы и неравномерность водопотребления. Водный баланс.</w:t>
            </w:r>
          </w:p>
        </w:tc>
      </w:tr>
      <w:tr w:rsidR="00C07BC5" w:rsidRPr="00BC2512" w:rsidTr="001F5D4A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C07BC5" w:rsidRPr="004A57E1" w:rsidRDefault="00C07BC5" w:rsidP="005678A9">
            <w:pPr>
              <w:tabs>
                <w:tab w:val="left" w:pos="691"/>
              </w:tabs>
              <w:jc w:val="center"/>
              <w:rPr>
                <w:b/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3. </w:t>
            </w:r>
            <w:r w:rsidR="00D13B15" w:rsidRPr="00D13B15">
              <w:rPr>
                <w:b/>
                <w:sz w:val="24"/>
                <w:szCs w:val="24"/>
              </w:rPr>
              <w:t>Охладители оборотной воды</w:t>
            </w:r>
          </w:p>
        </w:tc>
      </w:tr>
      <w:tr w:rsidR="00D13B15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D13B15" w:rsidRPr="00D13B15" w:rsidRDefault="00D13B1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6660" w:type="dxa"/>
          </w:tcPr>
          <w:p w:rsidR="00D13B15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Охладители оборотной воды, их классификация. Процессы охлаждения воды в охладителях.  Основные качественные и количественные характеристики охладителей. Пруды охладители, их устройство и расчет, достоинства и недостаки.</w:t>
            </w:r>
          </w:p>
          <w:p w:rsidR="00D13B15" w:rsidRPr="00D13B15" w:rsidRDefault="00D13B15" w:rsidP="002B7533">
            <w:pPr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Брызгальные бассейны. Назначение, схема устройства. Конструкция разбрызгивающих насадок и их характеристики, водораспредели-тельные трубы. Расчет брызгальных бассейнов. Достоинства и недостатки.</w:t>
            </w:r>
          </w:p>
          <w:p w:rsidR="001F5D4A" w:rsidRPr="00D13B15" w:rsidRDefault="00D13B15" w:rsidP="002B7533">
            <w:pPr>
              <w:jc w:val="both"/>
              <w:rPr>
                <w:sz w:val="24"/>
                <w:szCs w:val="24"/>
              </w:rPr>
            </w:pPr>
            <w:r w:rsidRPr="00D13B15">
              <w:rPr>
                <w:sz w:val="24"/>
                <w:szCs w:val="24"/>
              </w:rPr>
              <w:t>Градирни. Классификация градирен. Конструкции оросителей и распределителей. Схемы устройства открытых, башенных и вентиляторных градирен. Область применения. Достоинства и недостатки. Расчет градирен. Потери воды в охладителях. Выбор типа охладителя.</w:t>
            </w:r>
          </w:p>
        </w:tc>
      </w:tr>
      <w:tr w:rsidR="004A57E1" w:rsidRPr="00BC2512" w:rsidTr="001F5D4A">
        <w:trPr>
          <w:gridAfter w:val="1"/>
          <w:wAfter w:w="32" w:type="dxa"/>
          <w:trHeight w:val="273"/>
        </w:trPr>
        <w:tc>
          <w:tcPr>
            <w:tcW w:w="9574" w:type="dxa"/>
            <w:gridSpan w:val="3"/>
          </w:tcPr>
          <w:p w:rsidR="004A57E1" w:rsidRPr="004A57E1" w:rsidRDefault="004A57E1" w:rsidP="001F5D4A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 w:rsidRPr="001F5D4A">
              <w:rPr>
                <w:b/>
                <w:sz w:val="24"/>
                <w:szCs w:val="24"/>
              </w:rPr>
              <w:lastRenderedPageBreak/>
              <w:t>Модуль 4.</w:t>
            </w:r>
            <w:r w:rsidRPr="00301987">
              <w:rPr>
                <w:b/>
                <w:sz w:val="28"/>
                <w:szCs w:val="28"/>
              </w:rPr>
              <w:t xml:space="preserve"> </w:t>
            </w:r>
            <w:r w:rsidR="001F5D4A" w:rsidRPr="001F5D4A">
              <w:rPr>
                <w:b/>
                <w:sz w:val="24"/>
                <w:szCs w:val="24"/>
              </w:rPr>
              <w:t>Подготовка оборотной воды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6660" w:type="dxa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Подготовка оборотной воды. Требования к качеству воды для производственного водоснабжения. Обработка воды для удаления взвеси. Конусные сетки, самопромывающиеся фильтры и другие аппараты, применяемые в промышленном водоснабжении.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6660" w:type="dxa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воды. Сущность процесса, применяемые дегазаторы и деаэраторы. Схема устройства и принцип действия установок с атмосферными и вакуумными деаэраторами. Химическое обескислороживание воды.</w:t>
            </w:r>
          </w:p>
        </w:tc>
      </w:tr>
      <w:tr w:rsidR="001F5D4A" w:rsidRPr="00BC2512" w:rsidTr="001F5D4A">
        <w:trPr>
          <w:gridAfter w:val="1"/>
          <w:wAfter w:w="32" w:type="dxa"/>
          <w:trHeight w:val="696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Сущность процесса умягчения воды. Реагентный метод. Применяемые реагенты и сооружения. Катионитовый метод. Применяемые катиониты. Схема натрий-катионирования. Обменные реакции. Регенерация натрий  катионитовых фильтров.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 водород-катионированием. Схема установки. Обменные реакции. Реакции регенерации. Схемы водород-натрий катионирования. Анионирование воды, как частный случай ионного обмена. Расчет катионитных фильтров.</w:t>
            </w:r>
          </w:p>
        </w:tc>
      </w:tr>
      <w:tr w:rsidR="001F5D4A" w:rsidTr="001F5D4A">
        <w:trPr>
          <w:trHeight w:val="1244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Схема глубокого химического обессоливания. Термическое обессоливание. Схемы одноступенчатых и многоступенчатых    установок. Обессоливание электродиализом  и обратным осмосом</w:t>
            </w:r>
          </w:p>
        </w:tc>
      </w:tr>
      <w:tr w:rsidR="001F5D4A" w:rsidTr="001F5D4A">
        <w:trPr>
          <w:trHeight w:val="2003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Сорбционный, фильтрационный и ионитовый методы. Обработка конденсата теплосиловых станций. Удаление нефтепродуктов и соединений меди и железа. Схема электромагнитного фильтра.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Борьба с биологическими обрастаниями. И карбонатными отложениями Показатели стабильности оборотной воды и борьба с коррозией металла.</w:t>
            </w:r>
          </w:p>
        </w:tc>
      </w:tr>
      <w:tr w:rsidR="00C07BC5" w:rsidTr="001F5D4A">
        <w:trPr>
          <w:trHeight w:val="192"/>
        </w:trPr>
        <w:tc>
          <w:tcPr>
            <w:tcW w:w="9606" w:type="dxa"/>
            <w:gridSpan w:val="4"/>
          </w:tcPr>
          <w:p w:rsidR="00C07BC5" w:rsidRPr="004A57E1" w:rsidRDefault="00C07BC5" w:rsidP="005678A9">
            <w:pPr>
              <w:ind w:firstLine="25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5. </w:t>
            </w:r>
            <w:r w:rsidR="001F5D4A" w:rsidRPr="001F5D4A">
              <w:rPr>
                <w:b/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</w:tr>
      <w:tr w:rsidR="001F5D4A" w:rsidTr="001F5D4A">
        <w:trPr>
          <w:trHeight w:val="1667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9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 Размещение в промышленном узле, генплан и высотная схема водоочистных сооружений. Основные принципы компановки станций осветления, умягчения и обессоливания воды. Применение современных конструкций сооруженийводоподготовки и автоматизация их работы, основные мероприятия по технике безопасности.</w:t>
            </w:r>
          </w:p>
        </w:tc>
      </w:tr>
      <w:tr w:rsidR="00500DDF" w:rsidTr="001F5D4A">
        <w:trPr>
          <w:trHeight w:val="398"/>
        </w:trPr>
        <w:tc>
          <w:tcPr>
            <w:tcW w:w="9606" w:type="dxa"/>
            <w:gridSpan w:val="4"/>
          </w:tcPr>
          <w:p w:rsidR="00500DDF" w:rsidRPr="004A57E1" w:rsidRDefault="00500DDF" w:rsidP="00500DDF">
            <w:pPr>
              <w:ind w:firstLine="254"/>
              <w:jc w:val="center"/>
              <w:rPr>
                <w:sz w:val="24"/>
                <w:szCs w:val="24"/>
              </w:rPr>
            </w:pPr>
            <w:r w:rsidRPr="004A57E1">
              <w:rPr>
                <w:b/>
                <w:sz w:val="24"/>
                <w:szCs w:val="24"/>
              </w:rPr>
              <w:t xml:space="preserve">Модуль 6. </w:t>
            </w:r>
            <w:r w:rsidR="001F5D4A" w:rsidRPr="001F5D4A">
              <w:rPr>
                <w:b/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</w:tr>
      <w:tr w:rsidR="001F5D4A" w:rsidTr="0056657E">
        <w:trPr>
          <w:trHeight w:val="1255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Борьба с биологическими обрастаниями и карбонатными отложениями. Показатели стабильности оборотной воды и борьба с коррозией металла.</w:t>
            </w:r>
          </w:p>
          <w:p w:rsid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Условия многократного использования воды для промышленного водоснабжения (теплооб-менные, технологические и энергетические процессы), показатели качества воды. Динамика изменения состава оборотной воды и требования к качеству подпиточной воды и стабилизационного расхода.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</w:p>
        </w:tc>
      </w:tr>
      <w:tr w:rsidR="00500DDF" w:rsidTr="001F5D4A">
        <w:trPr>
          <w:trHeight w:val="314"/>
        </w:trPr>
        <w:tc>
          <w:tcPr>
            <w:tcW w:w="9606" w:type="dxa"/>
            <w:gridSpan w:val="4"/>
          </w:tcPr>
          <w:p w:rsidR="00500DDF" w:rsidRPr="00500DDF" w:rsidRDefault="00500DDF" w:rsidP="00500DDF">
            <w:pPr>
              <w:ind w:firstLine="254"/>
              <w:jc w:val="center"/>
              <w:rPr>
                <w:sz w:val="24"/>
                <w:szCs w:val="24"/>
              </w:rPr>
            </w:pPr>
            <w:r w:rsidRPr="00500DDF">
              <w:rPr>
                <w:b/>
                <w:sz w:val="24"/>
                <w:szCs w:val="24"/>
              </w:rPr>
              <w:lastRenderedPageBreak/>
              <w:t xml:space="preserve">Модуль 7. </w:t>
            </w:r>
            <w:r w:rsidR="001F5D4A" w:rsidRPr="001F5D4A">
              <w:rPr>
                <w:b/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</w:tr>
      <w:tr w:rsidR="001F5D4A" w:rsidTr="0056657E">
        <w:trPr>
          <w:trHeight w:val="1255"/>
        </w:trPr>
        <w:tc>
          <w:tcPr>
            <w:tcW w:w="675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11</w:t>
            </w:r>
          </w:p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239" w:type="dxa"/>
          </w:tcPr>
          <w:p w:rsidR="001F5D4A" w:rsidRPr="001F5D4A" w:rsidRDefault="001F5D4A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6692" w:type="dxa"/>
            <w:gridSpan w:val="2"/>
          </w:tcPr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 xml:space="preserve">    Особенности водоснабжения различных отраслей промышленности (предприятий железнодорожного транспорта, тепловых и атомных электростанций, временное водоснаб-жение строительства, сельскохозяйственное водоснабжение и т.п.). </w:t>
            </w:r>
          </w:p>
          <w:p w:rsidR="001F5D4A" w:rsidRPr="001F5D4A" w:rsidRDefault="001F5D4A" w:rsidP="002B7533">
            <w:pPr>
              <w:jc w:val="both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Специфика использования воды. Нормы и объемы водопотребления. Системы производ-ственного водоснабжения. Требования к качеству воды. Влияние на окружающую среду. Перспективы повторного использования сбросных вод и организаций замкнутых систем водоснабжения.</w:t>
            </w:r>
          </w:p>
        </w:tc>
      </w:tr>
    </w:tbl>
    <w:p w:rsidR="001F5D4A" w:rsidRDefault="001F5D4A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C362DE" w:rsidRDefault="00C362DE" w:rsidP="00942BF6">
      <w:pPr>
        <w:ind w:firstLine="851"/>
        <w:jc w:val="both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2123E5" w:rsidRPr="0028711F" w:rsidTr="002123E5">
        <w:trPr>
          <w:trHeight w:val="425"/>
        </w:trPr>
        <w:tc>
          <w:tcPr>
            <w:tcW w:w="720" w:type="dxa"/>
            <w:vAlign w:val="center"/>
          </w:tcPr>
          <w:p w:rsidR="002123E5" w:rsidRPr="00386894" w:rsidRDefault="002123E5" w:rsidP="004972E5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123E5" w:rsidRPr="00386894" w:rsidRDefault="002123E5" w:rsidP="007631D3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123E5" w:rsidRPr="00386894" w:rsidRDefault="002123E5" w:rsidP="007631D3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123E5" w:rsidRPr="00386894" w:rsidRDefault="002123E5" w:rsidP="005678A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СРС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0C2189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8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4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3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5678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2123E5" w:rsidRPr="002123E5" w:rsidRDefault="002123E5" w:rsidP="002B7533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2123E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2123E5" w:rsidRPr="001F5D4A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7631D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1F5D4A" w:rsidRDefault="00AF4A6B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C362DE" w:rsidRDefault="00C362DE" w:rsidP="0001761F">
      <w:pPr>
        <w:ind w:firstLine="851"/>
        <w:jc w:val="both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2123E5" w:rsidRPr="0028711F" w:rsidTr="002123E5">
        <w:trPr>
          <w:trHeight w:val="650"/>
        </w:trPr>
        <w:tc>
          <w:tcPr>
            <w:tcW w:w="720" w:type="dxa"/>
            <w:vAlign w:val="center"/>
          </w:tcPr>
          <w:p w:rsidR="002123E5" w:rsidRPr="00386894" w:rsidRDefault="002123E5" w:rsidP="004972E5">
            <w:pPr>
              <w:tabs>
                <w:tab w:val="left" w:pos="0"/>
              </w:tabs>
              <w:ind w:hanging="108"/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№п</w:t>
            </w:r>
            <w:r w:rsidRPr="00386894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86894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2123E5" w:rsidRPr="00386894" w:rsidRDefault="002123E5" w:rsidP="00F66382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2123E5" w:rsidRPr="00386894" w:rsidRDefault="002123E5" w:rsidP="00F66382">
            <w:pPr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2123E5" w:rsidRPr="00386894" w:rsidRDefault="002123E5" w:rsidP="00F66382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86894">
              <w:rPr>
                <w:b/>
                <w:sz w:val="24"/>
                <w:szCs w:val="24"/>
              </w:rPr>
              <w:t>СРС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4972E5">
            <w:pPr>
              <w:tabs>
                <w:tab w:val="left" w:pos="18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_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25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C4143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7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6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22</w:t>
            </w:r>
          </w:p>
        </w:tc>
      </w:tr>
      <w:tr w:rsidR="002123E5" w:rsidRPr="00072F85" w:rsidTr="002123E5">
        <w:tc>
          <w:tcPr>
            <w:tcW w:w="720" w:type="dxa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11</w:t>
            </w:r>
          </w:p>
        </w:tc>
        <w:tc>
          <w:tcPr>
            <w:tcW w:w="5040" w:type="dxa"/>
          </w:tcPr>
          <w:p w:rsidR="002123E5" w:rsidRPr="001F5D4A" w:rsidRDefault="002123E5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F5D4A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54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-</w:t>
            </w:r>
          </w:p>
        </w:tc>
        <w:tc>
          <w:tcPr>
            <w:tcW w:w="677" w:type="dxa"/>
            <w:vAlign w:val="center"/>
          </w:tcPr>
          <w:p w:rsidR="002123E5" w:rsidRPr="00445921" w:rsidRDefault="002123E5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2123E5" w:rsidRPr="00277F1B" w:rsidRDefault="002123E5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10</w:t>
            </w:r>
          </w:p>
        </w:tc>
      </w:tr>
      <w:tr w:rsidR="00BF16FE" w:rsidRPr="00072F85" w:rsidTr="002123E5">
        <w:tc>
          <w:tcPr>
            <w:tcW w:w="720" w:type="dxa"/>
          </w:tcPr>
          <w:p w:rsidR="00BF16FE" w:rsidRPr="00445921" w:rsidRDefault="00BF16FE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BF16FE" w:rsidRPr="001F5D4A" w:rsidRDefault="00BF16FE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7" w:type="dxa"/>
            <w:vAlign w:val="center"/>
          </w:tcPr>
          <w:p w:rsidR="00BF16FE" w:rsidRPr="00445921" w:rsidRDefault="00BF16FE" w:rsidP="00F663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BF16FE" w:rsidRPr="00277F1B" w:rsidRDefault="00BF16FE" w:rsidP="002B753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</w:tbl>
    <w:p w:rsidR="001F5D4A" w:rsidRDefault="001F5D4A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026"/>
        <w:gridCol w:w="6787"/>
      </w:tblGrid>
      <w:tr w:rsidR="00D6545A" w:rsidRPr="009F761D" w:rsidTr="00277F1B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D6545A" w:rsidRPr="004E1BD2" w:rsidRDefault="00D6545A" w:rsidP="004E1BD2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№</w:t>
            </w:r>
          </w:p>
          <w:p w:rsidR="00D6545A" w:rsidRPr="004E1BD2" w:rsidRDefault="00D6545A" w:rsidP="004E1BD2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26" w:type="dxa"/>
            <w:shd w:val="clear" w:color="auto" w:fill="auto"/>
            <w:vAlign w:val="center"/>
          </w:tcPr>
          <w:p w:rsidR="00D6545A" w:rsidRPr="004E1BD2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6545A" w:rsidRPr="004E1BD2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4E1BD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277F1B" w:rsidRPr="009F761D" w:rsidTr="00277F1B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bCs/>
                <w:sz w:val="24"/>
                <w:szCs w:val="24"/>
              </w:rPr>
              <w:t>Общие сведения по проектированию систем промышленного водоснабжения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356B11" w:rsidRPr="00356B11" w:rsidRDefault="00356B11" w:rsidP="00944D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  <w:p w:rsidR="00277F1B" w:rsidRPr="004E1BD2" w:rsidRDefault="00356B11" w:rsidP="00944DB2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sz w:val="24"/>
                <w:szCs w:val="24"/>
              </w:rPr>
              <w:t>2.</w:t>
            </w:r>
            <w:r w:rsidRPr="00356B11">
              <w:rPr>
                <w:sz w:val="24"/>
                <w:szCs w:val="24"/>
              </w:rPr>
      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      </w:r>
            <w:r w:rsidR="00944DB2" w:rsidRPr="00944DB2">
              <w:rPr>
                <w:sz w:val="28"/>
                <w:szCs w:val="28"/>
              </w:rPr>
              <w:t xml:space="preserve"> </w:t>
            </w:r>
            <w:r w:rsidR="00944DB2" w:rsidRPr="00944DB2">
              <w:rPr>
                <w:sz w:val="24"/>
                <w:szCs w:val="24"/>
              </w:rPr>
              <w:t>Режим доступа: https://e.lanbook.com/book/59003, свободный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Системы охлаждения и определение расчетных расходов на нужды промышленных предприятий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356B11" w:rsidRPr="00356B11" w:rsidRDefault="00356B11" w:rsidP="00356B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  <w:p w:rsidR="00277F1B" w:rsidRPr="004E1BD2" w:rsidRDefault="00356B11" w:rsidP="00944D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356B11">
              <w:rPr>
                <w:sz w:val="24"/>
                <w:szCs w:val="24"/>
              </w:rPr>
              <w:t xml:space="preserve">Водоснабжение и водоотведение на железнодорожном транспорте: Учебник/Под ред. проф. В.С. Дикаревского. – 2-е изд. </w:t>
            </w:r>
            <w:r w:rsidRPr="00944DB2">
              <w:rPr>
                <w:sz w:val="24"/>
                <w:szCs w:val="24"/>
              </w:rPr>
              <w:t>перераб. – М.: ГОУ «Учебно-методический центр по образованию на железнодорожном транспорте», 2009. – 447 с.</w:t>
            </w:r>
            <w:r w:rsidR="00944DB2" w:rsidRPr="00944DB2">
              <w:rPr>
                <w:sz w:val="24"/>
                <w:szCs w:val="24"/>
              </w:rPr>
              <w:t xml:space="preserve"> Режим доступа: https://e.lanbook.com/book/59003, свободный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3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Охладители оборотной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4E1BD2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4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Аппараты механической очистки, применяемые в промышленном водоснабжении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5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Дегазация и деаэрация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4E1BD2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6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Умягчение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944DB2" w:rsidRPr="00944DB2" w:rsidRDefault="00944DB2" w:rsidP="00477A28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 -СПб:ООО «Издательство «ОМ-Пресс», 2013.-592с.</w:t>
            </w:r>
          </w:p>
          <w:p w:rsidR="00277F1B" w:rsidRPr="004E1BD2" w:rsidRDefault="00944DB2" w:rsidP="00477A28">
            <w:pPr>
              <w:numPr>
                <w:ilvl w:val="0"/>
                <w:numId w:val="17"/>
              </w:numPr>
              <w:jc w:val="both"/>
              <w:rPr>
                <w:bCs/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lastRenderedPageBreak/>
              <w:t>Кожинов В.Ф. Очистка питьевой и технической воды. Примеры и расчеты (текст): Учебное пособие для вузов. – СПб, 2008. – 303с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Опреснение и обессоливание воды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356B11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8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Удаление кремниевой кислоты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ind w:left="-18"/>
              <w:jc w:val="both"/>
              <w:rPr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9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Проектирование водоочистных комплексов промышленного водоснабжения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10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Эксплуатация систем водоснабжения промышленных предприятий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277F1B" w:rsidRPr="004E1BD2" w:rsidRDefault="00356B11" w:rsidP="007631D3">
            <w:pPr>
              <w:jc w:val="both"/>
              <w:rPr>
                <w:bCs/>
                <w:sz w:val="24"/>
                <w:szCs w:val="24"/>
              </w:rPr>
            </w:pPr>
            <w:r w:rsidRPr="00356B11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Уч.пособие-СПб:ООО «Издательство «ОМ-Пресс», 2013.-592с.</w:t>
            </w:r>
          </w:p>
        </w:tc>
      </w:tr>
      <w:tr w:rsidR="00277F1B" w:rsidRPr="009F761D" w:rsidTr="00277F1B">
        <w:trPr>
          <w:jc w:val="center"/>
        </w:trPr>
        <w:tc>
          <w:tcPr>
            <w:tcW w:w="560" w:type="dxa"/>
            <w:shd w:val="clear" w:color="auto" w:fill="auto"/>
          </w:tcPr>
          <w:p w:rsidR="00277F1B" w:rsidRPr="004E1BD2" w:rsidRDefault="00277F1B" w:rsidP="004E1BD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1BD2">
              <w:rPr>
                <w:sz w:val="24"/>
                <w:szCs w:val="24"/>
              </w:rPr>
              <w:t>11</w:t>
            </w:r>
          </w:p>
        </w:tc>
        <w:tc>
          <w:tcPr>
            <w:tcW w:w="2026" w:type="dxa"/>
            <w:shd w:val="clear" w:color="auto" w:fill="auto"/>
          </w:tcPr>
          <w:p w:rsidR="00277F1B" w:rsidRPr="00277F1B" w:rsidRDefault="00277F1B" w:rsidP="002B753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F1B">
              <w:rPr>
                <w:sz w:val="24"/>
                <w:szCs w:val="24"/>
              </w:rPr>
              <w:t>Особенности водоснабжения различных отраслей промышленности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944DB2" w:rsidRPr="00944DB2" w:rsidRDefault="00356B11" w:rsidP="00477A28">
            <w:pPr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t>Иванов В.Г. Водоснабжение и водоотведение промышленных предприятий. Уч.пособие -СПб:ООО «Издательство «ОМ-Пресс», 2013.-592с.</w:t>
            </w:r>
          </w:p>
          <w:p w:rsidR="00277F1B" w:rsidRPr="004E1BD2" w:rsidRDefault="00944DB2" w:rsidP="00477A28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944DB2">
              <w:rPr>
                <w:sz w:val="24"/>
                <w:szCs w:val="24"/>
              </w:rPr>
              <w:t>Кожинов В.Ф. Очистка питьевой и технической воды. Примеры и расчеты (текст): Учебное пособие для вузов. – СПб, 2008. – 303с</w:t>
            </w: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477A28">
      <w:pPr>
        <w:numPr>
          <w:ilvl w:val="0"/>
          <w:numId w:val="8"/>
        </w:numPr>
        <w:tabs>
          <w:tab w:val="clear" w:pos="1571"/>
          <w:tab w:val="num" w:pos="720"/>
        </w:tabs>
        <w:ind w:left="720" w:hanging="720"/>
        <w:jc w:val="both"/>
        <w:rPr>
          <w:sz w:val="28"/>
          <w:szCs w:val="28"/>
        </w:rPr>
      </w:pPr>
      <w:r w:rsidRPr="000C2189">
        <w:rPr>
          <w:sz w:val="28"/>
          <w:szCs w:val="28"/>
        </w:rPr>
        <w:t xml:space="preserve"> Иванов В.Г. Водоснабжение и водоотведение промышленных предприятий. Уч.пособие-СПб:ООО «Издательство «ОМ-Пресс», 2013.-592с.</w:t>
      </w:r>
    </w:p>
    <w:p w:rsidR="000C2189" w:rsidRPr="00944DB2" w:rsidRDefault="000C2189" w:rsidP="00477A28">
      <w:pPr>
        <w:numPr>
          <w:ilvl w:val="0"/>
          <w:numId w:val="8"/>
        </w:numPr>
        <w:tabs>
          <w:tab w:val="clear" w:pos="1571"/>
        </w:tabs>
        <w:ind w:left="709" w:hanging="709"/>
        <w:jc w:val="both"/>
        <w:rPr>
          <w:sz w:val="28"/>
          <w:szCs w:val="28"/>
        </w:rPr>
      </w:pPr>
      <w:r w:rsidRPr="000C2189">
        <w:rPr>
          <w:sz w:val="28"/>
          <w:szCs w:val="28"/>
        </w:rPr>
        <w:t>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</w:r>
      <w:r w:rsidR="00944DB2" w:rsidRPr="00944DB2">
        <w:rPr>
          <w:sz w:val="28"/>
          <w:szCs w:val="28"/>
        </w:rPr>
        <w:t xml:space="preserve"> Режим доступа: https://e.lanbook.com/book/59003, свободный</w:t>
      </w: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C2189" w:rsidRPr="000C2189" w:rsidRDefault="0084606B" w:rsidP="00477A28">
      <w:pPr>
        <w:numPr>
          <w:ilvl w:val="1"/>
          <w:numId w:val="8"/>
        </w:numPr>
        <w:tabs>
          <w:tab w:val="clear" w:pos="2291"/>
          <w:tab w:val="num" w:pos="284"/>
        </w:tabs>
        <w:ind w:left="590" w:hanging="448"/>
        <w:jc w:val="both"/>
        <w:rPr>
          <w:sz w:val="28"/>
          <w:szCs w:val="28"/>
        </w:rPr>
      </w:pPr>
      <w:r w:rsidRPr="0084606B">
        <w:rPr>
          <w:sz w:val="28"/>
          <w:szCs w:val="28"/>
        </w:rPr>
        <w:t>Кожинов В.Ф. Очистка питьевой и технической воды. Примеры и расчеты (текст): Учебное пособие д</w:t>
      </w:r>
      <w:r>
        <w:rPr>
          <w:sz w:val="28"/>
          <w:szCs w:val="28"/>
        </w:rPr>
        <w:t>ля вузов. – СПб, 2008. – 303с</w:t>
      </w:r>
      <w:r>
        <w:rPr>
          <w:sz w:val="28"/>
          <w:szCs w:val="28"/>
        </w:rPr>
        <w:tab/>
      </w:r>
      <w:r w:rsidRPr="0084606B">
        <w:rPr>
          <w:sz w:val="28"/>
          <w:szCs w:val="28"/>
        </w:rPr>
        <w:t xml:space="preserve"> 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710039" w:rsidRDefault="00710039" w:rsidP="00477A28">
      <w:pPr>
        <w:numPr>
          <w:ilvl w:val="0"/>
          <w:numId w:val="15"/>
        </w:numPr>
        <w:tabs>
          <w:tab w:val="clear" w:pos="2291"/>
          <w:tab w:val="left" w:pos="851"/>
        </w:tabs>
        <w:ind w:left="851" w:hanging="425"/>
        <w:jc w:val="both"/>
        <w:rPr>
          <w:sz w:val="28"/>
          <w:szCs w:val="28"/>
        </w:rPr>
      </w:pPr>
      <w:r w:rsidRPr="00710039">
        <w:rPr>
          <w:sz w:val="28"/>
          <w:szCs w:val="28"/>
        </w:rPr>
        <w:t>СП 31.1330.2012 Водоснабжение, наружные сети и сооружения. Актуализированная редакция СНиП 2.04.02-84* с изменением №1. - М. : Минстрой России, 2015. - 125 с.</w:t>
      </w:r>
    </w:p>
    <w:p w:rsidR="00710039" w:rsidRPr="00710039" w:rsidRDefault="00710039" w:rsidP="00710039">
      <w:pPr>
        <w:tabs>
          <w:tab w:val="left" w:pos="567"/>
        </w:tabs>
        <w:rPr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0C2189" w:rsidRPr="000C2189" w:rsidRDefault="000C2189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0C2189">
        <w:rPr>
          <w:sz w:val="28"/>
          <w:szCs w:val="28"/>
        </w:rPr>
        <w:t>Иванов В.Г. и др. Умягчение воды методом ионного обмена. Методические указания к курсовому и дипломному проектированию. СПб., ПГУПС, 1995.</w:t>
      </w:r>
    </w:p>
    <w:p w:rsidR="000C2189" w:rsidRDefault="000C2189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0C2189">
        <w:rPr>
          <w:sz w:val="28"/>
          <w:szCs w:val="28"/>
        </w:rPr>
        <w:t>Бегунов П.П., Твардовская Н.В. Проектирование станции очистки природных вод. Проектирование и расчет сооружений при использовании двухступенчатых схем очистки воды из поверхностных источников.: Методические указания – СПб.: ПГУПС, 2012. – 52 с.</w:t>
      </w:r>
    </w:p>
    <w:p w:rsidR="00C74A24" w:rsidRPr="00C74A24" w:rsidRDefault="00C74A24" w:rsidP="00C74A24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C74A24">
        <w:rPr>
          <w:sz w:val="28"/>
          <w:szCs w:val="28"/>
        </w:rPr>
        <w:t>Иванов В.Г. и др. Умягчение воды методом ионного обмена. Методические указания к курсовому и дипломному проектированию. СПб., ПГУПС, 1995.</w:t>
      </w:r>
    </w:p>
    <w:p w:rsidR="0084606B" w:rsidRPr="000C2189" w:rsidRDefault="0084606B" w:rsidP="00477A28">
      <w:pPr>
        <w:numPr>
          <w:ilvl w:val="0"/>
          <w:numId w:val="7"/>
        </w:numPr>
        <w:tabs>
          <w:tab w:val="left" w:pos="540"/>
        </w:tabs>
        <w:jc w:val="both"/>
        <w:rPr>
          <w:sz w:val="28"/>
          <w:szCs w:val="28"/>
        </w:rPr>
      </w:pPr>
      <w:r w:rsidRPr="0084606B">
        <w:rPr>
          <w:sz w:val="28"/>
          <w:szCs w:val="28"/>
        </w:rPr>
        <w:t>Технический справочник по обработке воды в 2-х томах: пер с фр.-СПб: Новый журнал,2007.-1696с.</w:t>
      </w:r>
    </w:p>
    <w:p w:rsidR="00944DB2" w:rsidRPr="00944DB2" w:rsidRDefault="00944DB2" w:rsidP="00944DB2">
      <w:pPr>
        <w:tabs>
          <w:tab w:val="left" w:pos="540"/>
        </w:tabs>
        <w:ind w:left="360"/>
        <w:jc w:val="both"/>
        <w:rPr>
          <w:sz w:val="28"/>
          <w:szCs w:val="28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44DB2" w:rsidRPr="00944DB2" w:rsidRDefault="00944DB2" w:rsidP="00944DB2">
      <w:pPr>
        <w:suppressAutoHyphens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944DB2" w:rsidRPr="00944DB2" w:rsidRDefault="00944DB2" w:rsidP="00477A28">
      <w:pPr>
        <w:widowControl w:val="0"/>
        <w:numPr>
          <w:ilvl w:val="0"/>
          <w:numId w:val="19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944DB2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944DB2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944DB2">
        <w:rPr>
          <w:sz w:val="28"/>
          <w:szCs w:val="28"/>
          <w:lang w:val="en-US" w:eastAsia="en-US"/>
        </w:rPr>
        <w:t>http</w:t>
      </w:r>
      <w:r w:rsidRPr="00944DB2">
        <w:rPr>
          <w:sz w:val="28"/>
          <w:szCs w:val="28"/>
          <w:lang w:eastAsia="en-US"/>
        </w:rPr>
        <w:t>://</w:t>
      </w:r>
      <w:r w:rsidRPr="00944DB2">
        <w:rPr>
          <w:sz w:val="28"/>
          <w:szCs w:val="28"/>
          <w:lang w:val="en-US" w:eastAsia="en-US"/>
        </w:rPr>
        <w:t>sdo</w:t>
      </w:r>
      <w:r w:rsidRPr="00944DB2">
        <w:rPr>
          <w:sz w:val="28"/>
          <w:szCs w:val="28"/>
          <w:lang w:eastAsia="en-US"/>
        </w:rPr>
        <w:t>.</w:t>
      </w:r>
      <w:r w:rsidRPr="00944DB2">
        <w:rPr>
          <w:sz w:val="28"/>
          <w:szCs w:val="28"/>
          <w:lang w:val="en-US" w:eastAsia="en-US"/>
        </w:rPr>
        <w:t>pgups</w:t>
      </w:r>
      <w:r w:rsidRPr="00944DB2">
        <w:rPr>
          <w:sz w:val="28"/>
          <w:szCs w:val="28"/>
          <w:lang w:eastAsia="en-US"/>
        </w:rPr>
        <w:t>.</w:t>
      </w:r>
      <w:r w:rsidRPr="00944DB2">
        <w:rPr>
          <w:sz w:val="28"/>
          <w:szCs w:val="28"/>
          <w:lang w:val="en-US" w:eastAsia="en-US"/>
        </w:rPr>
        <w:t>ru</w:t>
      </w:r>
      <w:r w:rsidRPr="00944DB2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944DB2" w:rsidRPr="00944DB2" w:rsidRDefault="00944DB2" w:rsidP="00477A28">
      <w:pPr>
        <w:widowControl w:val="0"/>
        <w:numPr>
          <w:ilvl w:val="0"/>
          <w:numId w:val="19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944DB2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944DB2" w:rsidRPr="00944DB2" w:rsidRDefault="00944DB2" w:rsidP="00477A28">
      <w:pPr>
        <w:widowControl w:val="0"/>
        <w:numPr>
          <w:ilvl w:val="0"/>
          <w:numId w:val="19"/>
        </w:numPr>
        <w:contextualSpacing/>
        <w:jc w:val="both"/>
        <w:rPr>
          <w:sz w:val="28"/>
          <w:szCs w:val="28"/>
          <w:lang w:eastAsia="en-US"/>
        </w:rPr>
      </w:pPr>
      <w:r w:rsidRPr="00944DB2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944DB2">
        <w:rPr>
          <w:bCs/>
          <w:sz w:val="28"/>
          <w:szCs w:val="28"/>
          <w:shd w:val="clear" w:color="auto" w:fill="FFFFFF"/>
        </w:rPr>
        <w:t>— Загл. с экрана.</w:t>
      </w:r>
    </w:p>
    <w:p w:rsidR="00944DB2" w:rsidRPr="00944DB2" w:rsidRDefault="00944DB2" w:rsidP="00944DB2">
      <w:pPr>
        <w:widowControl w:val="0"/>
        <w:suppressAutoHyphens/>
        <w:ind w:firstLine="851"/>
        <w:jc w:val="both"/>
        <w:rPr>
          <w:bCs/>
          <w:color w:val="000000"/>
          <w:sz w:val="24"/>
          <w:szCs w:val="24"/>
          <w:lang w:eastAsia="zh-CN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44DB2" w:rsidRPr="00944DB2" w:rsidRDefault="00944DB2" w:rsidP="00944DB2">
      <w:pPr>
        <w:ind w:firstLine="851"/>
        <w:jc w:val="both"/>
        <w:rPr>
          <w:bCs/>
          <w:i/>
          <w:szCs w:val="28"/>
        </w:rPr>
      </w:pP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Порядок изучения дисциплины следующий: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</w:t>
      </w:r>
      <w:r w:rsidRPr="00944DB2">
        <w:rPr>
          <w:bCs/>
          <w:sz w:val="28"/>
          <w:szCs w:val="28"/>
        </w:rPr>
        <w:lastRenderedPageBreak/>
        <w:t xml:space="preserve">обеспечения, приведенного в разделах 6, 8 и 9 рабочей программы. 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44DB2" w:rsidRPr="00944DB2" w:rsidRDefault="00944DB2" w:rsidP="000E099C">
      <w:pPr>
        <w:widowControl w:val="0"/>
        <w:numPr>
          <w:ilvl w:val="0"/>
          <w:numId w:val="14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44DB2" w:rsidRPr="00944DB2" w:rsidRDefault="00944DB2" w:rsidP="00944DB2">
      <w:pPr>
        <w:ind w:firstLine="851"/>
        <w:jc w:val="center"/>
        <w:rPr>
          <w:bCs/>
          <w:sz w:val="28"/>
          <w:szCs w:val="28"/>
        </w:rPr>
      </w:pPr>
    </w:p>
    <w:p w:rsidR="00944DB2" w:rsidRPr="00944DB2" w:rsidRDefault="00944DB2" w:rsidP="00944DB2">
      <w:pPr>
        <w:jc w:val="center"/>
        <w:rPr>
          <w:b/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E099C" w:rsidRPr="000E099C" w:rsidRDefault="000E099C" w:rsidP="000E099C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0E099C">
        <w:rPr>
          <w:rFonts w:eastAsia="Times New Roman"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E099C" w:rsidRPr="000E099C" w:rsidRDefault="000E099C" w:rsidP="000E099C">
      <w:pPr>
        <w:jc w:val="both"/>
        <w:rPr>
          <w:rFonts w:eastAsia="Times New Roman"/>
          <w:bCs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>– технические средства (компьютерная техника, проектор);</w:t>
      </w:r>
    </w:p>
    <w:p w:rsidR="000E099C" w:rsidRPr="000E099C" w:rsidRDefault="000E099C" w:rsidP="000E099C">
      <w:pPr>
        <w:jc w:val="both"/>
        <w:rPr>
          <w:rFonts w:eastAsia="Times New Roman"/>
          <w:bCs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0E099C" w:rsidRPr="000E099C" w:rsidRDefault="000E099C" w:rsidP="000E099C">
      <w:pPr>
        <w:jc w:val="both"/>
        <w:rPr>
          <w:rFonts w:eastAsia="Times New Roman"/>
          <w:sz w:val="28"/>
          <w:szCs w:val="24"/>
        </w:rPr>
      </w:pPr>
      <w:r w:rsidRPr="000E099C">
        <w:rPr>
          <w:rFonts w:eastAsia="Times New Roman"/>
          <w:bCs/>
          <w:sz w:val="28"/>
          <w:szCs w:val="24"/>
        </w:rPr>
        <w:t xml:space="preserve">– электронная </w:t>
      </w:r>
      <w:r w:rsidRPr="000E099C">
        <w:rPr>
          <w:rFonts w:eastAsia="Times New Roman"/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0E099C">
        <w:rPr>
          <w:rFonts w:eastAsia="Times New Roman"/>
          <w:sz w:val="28"/>
          <w:szCs w:val="28"/>
          <w:lang w:val="en-US"/>
        </w:rPr>
        <w:t>I</w:t>
      </w:r>
      <w:r w:rsidRPr="000E099C">
        <w:rPr>
          <w:rFonts w:eastAsia="Times New Roman"/>
          <w:sz w:val="28"/>
          <w:szCs w:val="28"/>
        </w:rPr>
        <w:t xml:space="preserve"> [Электронный ресурс]. </w:t>
      </w:r>
      <w:r w:rsidRPr="000E099C">
        <w:rPr>
          <w:rFonts w:eastAsia="Times New Roman"/>
          <w:bCs/>
          <w:sz w:val="28"/>
          <w:szCs w:val="24"/>
        </w:rPr>
        <w:t>–</w:t>
      </w:r>
      <w:r w:rsidRPr="000E099C">
        <w:rPr>
          <w:rFonts w:eastAsia="Times New Roman"/>
          <w:sz w:val="28"/>
          <w:szCs w:val="28"/>
        </w:rPr>
        <w:t xml:space="preserve"> Режим доступа: </w:t>
      </w:r>
      <w:r w:rsidRPr="000E099C">
        <w:rPr>
          <w:rFonts w:eastAsia="Times New Roman"/>
          <w:sz w:val="28"/>
          <w:szCs w:val="28"/>
          <w:lang w:val="en-US"/>
        </w:rPr>
        <w:t>http</w:t>
      </w:r>
      <w:r w:rsidRPr="000E099C">
        <w:rPr>
          <w:rFonts w:eastAsia="Times New Roman"/>
          <w:sz w:val="28"/>
          <w:szCs w:val="28"/>
        </w:rPr>
        <w:t>://</w:t>
      </w:r>
      <w:r w:rsidRPr="000E099C">
        <w:rPr>
          <w:rFonts w:eastAsia="Times New Roman"/>
          <w:sz w:val="28"/>
          <w:szCs w:val="28"/>
          <w:lang w:val="en-US"/>
        </w:rPr>
        <w:t>sdo</w:t>
      </w:r>
      <w:r w:rsidRPr="000E099C">
        <w:rPr>
          <w:rFonts w:eastAsia="Times New Roman"/>
          <w:sz w:val="28"/>
          <w:szCs w:val="28"/>
        </w:rPr>
        <w:t>.</w:t>
      </w:r>
      <w:r w:rsidRPr="000E099C">
        <w:rPr>
          <w:rFonts w:eastAsia="Times New Roman"/>
          <w:sz w:val="28"/>
          <w:szCs w:val="28"/>
          <w:lang w:val="en-US"/>
        </w:rPr>
        <w:t>pgups</w:t>
      </w:r>
      <w:r w:rsidRPr="000E099C">
        <w:rPr>
          <w:rFonts w:eastAsia="Times New Roman"/>
          <w:sz w:val="28"/>
          <w:szCs w:val="28"/>
        </w:rPr>
        <w:t>.</w:t>
      </w:r>
      <w:r w:rsidRPr="000E099C">
        <w:rPr>
          <w:rFonts w:eastAsia="Times New Roman"/>
          <w:sz w:val="28"/>
          <w:szCs w:val="28"/>
          <w:lang w:val="en-US"/>
        </w:rPr>
        <w:t>ru</w:t>
      </w:r>
      <w:r w:rsidRPr="000E099C">
        <w:rPr>
          <w:rFonts w:eastAsia="Times New Roman"/>
          <w:sz w:val="28"/>
          <w:szCs w:val="28"/>
        </w:rPr>
        <w:t>.</w:t>
      </w: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  <w:r w:rsidRPr="00944DB2">
        <w:rPr>
          <w:bCs/>
          <w:sz w:val="28"/>
          <w:szCs w:val="28"/>
        </w:rPr>
        <w:t>Дисциплина обеспечена</w:t>
      </w:r>
      <w:bookmarkStart w:id="0" w:name="_GoBack"/>
      <w:bookmarkEnd w:id="0"/>
      <w:r w:rsidRPr="00944DB2">
        <w:rPr>
          <w:bCs/>
          <w:sz w:val="28"/>
          <w:szCs w:val="28"/>
        </w:rPr>
        <w:t xml:space="preserve">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44DB2" w:rsidRPr="00944DB2" w:rsidRDefault="00944DB2" w:rsidP="00944DB2">
      <w:pPr>
        <w:ind w:firstLine="851"/>
        <w:jc w:val="both"/>
        <w:rPr>
          <w:bCs/>
          <w:sz w:val="28"/>
          <w:szCs w:val="28"/>
        </w:rPr>
      </w:pPr>
    </w:p>
    <w:p w:rsidR="00944DB2" w:rsidRPr="00944DB2" w:rsidRDefault="00944DB2" w:rsidP="00944DB2">
      <w:pPr>
        <w:jc w:val="center"/>
        <w:rPr>
          <w:bCs/>
          <w:sz w:val="28"/>
          <w:szCs w:val="28"/>
        </w:rPr>
      </w:pPr>
      <w:r w:rsidRPr="00944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 данному направлению и соответствует действующим санитарным и противопожарным нормам и правилам.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44DB2" w:rsidRPr="00944DB2" w:rsidRDefault="00A46B65" w:rsidP="00944DB2">
      <w:pPr>
        <w:ind w:firstLine="851"/>
        <w:jc w:val="both"/>
        <w:rPr>
          <w:bCs/>
          <w:sz w:val="28"/>
        </w:rPr>
      </w:pPr>
      <w:r w:rsidRPr="00A46B65">
        <w:rPr>
          <w:noProof/>
        </w:rPr>
        <w:lastRenderedPageBreak/>
        <w:pict>
          <v:shape id="_x0000_s1028" type="#_x0000_t75" style="position:absolute;left:0;text-align:left;margin-left:-82.05pt;margin-top:-50.55pt;width:579.2pt;height:822.7pt;z-index:2">
            <v:imagedata r:id="rId9" o:title="1 001"/>
          </v:shape>
        </w:pict>
      </w:r>
      <w:r w:rsidR="00944DB2" w:rsidRPr="00944DB2">
        <w:rPr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  <w:r w:rsidRPr="00944D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44DB2" w:rsidRPr="00944DB2" w:rsidRDefault="00944DB2" w:rsidP="00944DB2">
      <w:pPr>
        <w:ind w:firstLine="851"/>
        <w:jc w:val="both"/>
        <w:rPr>
          <w:bCs/>
          <w:sz w:val="28"/>
        </w:rPr>
      </w:pPr>
    </w:p>
    <w:tbl>
      <w:tblPr>
        <w:tblW w:w="0" w:type="auto"/>
        <w:tblLook w:val="04A0"/>
      </w:tblPr>
      <w:tblGrid>
        <w:gridCol w:w="4502"/>
        <w:gridCol w:w="2976"/>
        <w:gridCol w:w="2092"/>
      </w:tblGrid>
      <w:tr w:rsidR="00944DB2" w:rsidRPr="00944DB2" w:rsidTr="00477A28">
        <w:tc>
          <w:tcPr>
            <w:tcW w:w="4503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 xml:space="preserve">Разработчики программы, </w:t>
            </w:r>
          </w:p>
          <w:p w:rsidR="00944DB2" w:rsidRPr="00944DB2" w:rsidRDefault="00944DB2" w:rsidP="00944DB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д.т.н., 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44DB2" w:rsidRPr="00944DB2" w:rsidRDefault="00944DB2" w:rsidP="00944D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44DB2" w:rsidRPr="00944DB2" w:rsidRDefault="00944DB2" w:rsidP="00944DB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44DB2">
              <w:rPr>
                <w:sz w:val="28"/>
                <w:szCs w:val="28"/>
              </w:rPr>
              <w:t>В.Г. Иванов</w:t>
            </w:r>
          </w:p>
        </w:tc>
      </w:tr>
      <w:tr w:rsidR="00944DB2" w:rsidRPr="00944DB2" w:rsidTr="00477A28">
        <w:trPr>
          <w:trHeight w:val="284"/>
        </w:trPr>
        <w:tc>
          <w:tcPr>
            <w:tcW w:w="4503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44DB2">
              <w:rPr>
                <w:bCs/>
                <w:sz w:val="28"/>
                <w:szCs w:val="28"/>
              </w:rPr>
              <w:t>«10» апреля 2015 г.</w:t>
            </w:r>
            <w:r w:rsidRPr="00944DB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44DB2" w:rsidRPr="00944DB2" w:rsidRDefault="00944DB2" w:rsidP="00944DB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44DB2" w:rsidRPr="00944DB2" w:rsidRDefault="00944DB2" w:rsidP="00944DB2">
      <w:pPr>
        <w:tabs>
          <w:tab w:val="left" w:pos="1418"/>
        </w:tabs>
        <w:suppressAutoHyphens/>
        <w:rPr>
          <w:rFonts w:eastAsia="Times New Roman"/>
          <w:sz w:val="28"/>
          <w:szCs w:val="28"/>
        </w:rPr>
      </w:pPr>
    </w:p>
    <w:p w:rsidR="00944DB2" w:rsidRPr="00944DB2" w:rsidRDefault="00944DB2" w:rsidP="00944DB2">
      <w:pPr>
        <w:jc w:val="both"/>
        <w:rPr>
          <w:rFonts w:eastAsia="Times New Roman"/>
          <w:sz w:val="28"/>
          <w:szCs w:val="28"/>
        </w:rPr>
      </w:pPr>
    </w:p>
    <w:p w:rsidR="00BE7ECA" w:rsidRDefault="00BE7ECA" w:rsidP="00944DB2">
      <w:pPr>
        <w:jc w:val="both"/>
        <w:rPr>
          <w:bCs/>
          <w:sz w:val="28"/>
          <w:szCs w:val="28"/>
        </w:rPr>
      </w:pPr>
    </w:p>
    <w:sectPr w:rsidR="00BE7ECA" w:rsidSect="005978E9">
      <w:footerReference w:type="default" r:id="rId10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2A5" w:rsidRDefault="005422A5" w:rsidP="00FC1BEB">
      <w:r>
        <w:separator/>
      </w:r>
    </w:p>
  </w:endnote>
  <w:endnote w:type="continuationSeparator" w:id="0">
    <w:p w:rsidR="005422A5" w:rsidRDefault="005422A5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BCB" w:rsidRDefault="00A46B65">
    <w:pPr>
      <w:pStyle w:val="ab"/>
      <w:jc w:val="right"/>
    </w:pPr>
    <w:r>
      <w:fldChar w:fldCharType="begin"/>
    </w:r>
    <w:r w:rsidR="00577BCB">
      <w:instrText>PAGE   \* MERGEFORMAT</w:instrText>
    </w:r>
    <w:r>
      <w:fldChar w:fldCharType="separate"/>
    </w:r>
    <w:r w:rsidR="005C1E58">
      <w:rPr>
        <w:noProof/>
      </w:rPr>
      <w:t>6</w:t>
    </w:r>
    <w:r>
      <w:fldChar w:fldCharType="end"/>
    </w:r>
  </w:p>
  <w:p w:rsidR="00577BCB" w:rsidRDefault="00577B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2A5" w:rsidRDefault="005422A5" w:rsidP="00FC1BEB">
      <w:r>
        <w:separator/>
      </w:r>
    </w:p>
  </w:footnote>
  <w:footnote w:type="continuationSeparator" w:id="0">
    <w:p w:rsidR="005422A5" w:rsidRDefault="005422A5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67E"/>
    <w:multiLevelType w:val="hybridMultilevel"/>
    <w:tmpl w:val="1FB0038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C43588"/>
    <w:multiLevelType w:val="hybridMultilevel"/>
    <w:tmpl w:val="9F7AA534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7B2599E"/>
    <w:multiLevelType w:val="hybridMultilevel"/>
    <w:tmpl w:val="71425B56"/>
    <w:lvl w:ilvl="0" w:tplc="099AA596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B6436A3"/>
    <w:multiLevelType w:val="hybridMultilevel"/>
    <w:tmpl w:val="9F7AA534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6CA37D13"/>
    <w:multiLevelType w:val="hybridMultilevel"/>
    <w:tmpl w:val="2578B936"/>
    <w:lvl w:ilvl="0" w:tplc="A6BA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A34F7F"/>
    <w:multiLevelType w:val="hybridMultilevel"/>
    <w:tmpl w:val="1670146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6044CBF"/>
    <w:multiLevelType w:val="hybridMultilevel"/>
    <w:tmpl w:val="FB6E4B04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15"/>
  </w:num>
  <w:num w:numId="5">
    <w:abstractNumId w:val="8"/>
  </w:num>
  <w:num w:numId="6">
    <w:abstractNumId w:val="11"/>
  </w:num>
  <w:num w:numId="7">
    <w:abstractNumId w:val="4"/>
  </w:num>
  <w:num w:numId="8">
    <w:abstractNumId w:val="3"/>
  </w:num>
  <w:num w:numId="9">
    <w:abstractNumId w:val="18"/>
  </w:num>
  <w:num w:numId="10">
    <w:abstractNumId w:val="14"/>
  </w:num>
  <w:num w:numId="11">
    <w:abstractNumId w:val="16"/>
  </w:num>
  <w:num w:numId="12">
    <w:abstractNumId w:val="12"/>
  </w:num>
  <w:num w:numId="13">
    <w:abstractNumId w:val="0"/>
  </w:num>
  <w:num w:numId="14">
    <w:abstractNumId w:val="5"/>
  </w:num>
  <w:num w:numId="15">
    <w:abstractNumId w:val="2"/>
  </w:num>
  <w:num w:numId="16">
    <w:abstractNumId w:val="6"/>
  </w:num>
  <w:num w:numId="17">
    <w:abstractNumId w:val="9"/>
  </w:num>
  <w:num w:numId="18">
    <w:abstractNumId w:val="1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760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99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35D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825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FBC"/>
    <w:rsid w:val="002D55A1"/>
    <w:rsid w:val="002D5B09"/>
    <w:rsid w:val="002D67CE"/>
    <w:rsid w:val="002D6890"/>
    <w:rsid w:val="002D7126"/>
    <w:rsid w:val="002E0570"/>
    <w:rsid w:val="002E0FD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59C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15F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2F8A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A28"/>
    <w:rsid w:val="00477B04"/>
    <w:rsid w:val="00477C34"/>
    <w:rsid w:val="00477F62"/>
    <w:rsid w:val="004801DD"/>
    <w:rsid w:val="004810BC"/>
    <w:rsid w:val="004816A8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2A5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57E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6A8A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E58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6D2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24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1DB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B65"/>
    <w:rsid w:val="00705C46"/>
    <w:rsid w:val="00705D05"/>
    <w:rsid w:val="00706367"/>
    <w:rsid w:val="00707255"/>
    <w:rsid w:val="00707914"/>
    <w:rsid w:val="00710039"/>
    <w:rsid w:val="0071090C"/>
    <w:rsid w:val="007117DC"/>
    <w:rsid w:val="0071212E"/>
    <w:rsid w:val="00713F38"/>
    <w:rsid w:val="007146D1"/>
    <w:rsid w:val="007148D3"/>
    <w:rsid w:val="00714FC9"/>
    <w:rsid w:val="00716711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4E3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06B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36E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1E3E"/>
    <w:rsid w:val="00942BF6"/>
    <w:rsid w:val="00942CCD"/>
    <w:rsid w:val="00943485"/>
    <w:rsid w:val="00943939"/>
    <w:rsid w:val="009443E6"/>
    <w:rsid w:val="009448AC"/>
    <w:rsid w:val="00944DB2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E91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9C6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6B65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53A"/>
    <w:rsid w:val="00BF0C9D"/>
    <w:rsid w:val="00BF16FE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C3"/>
    <w:rsid w:val="00C362DE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71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70A96"/>
    <w:rsid w:val="00C70FE8"/>
    <w:rsid w:val="00C71269"/>
    <w:rsid w:val="00C71295"/>
    <w:rsid w:val="00C7279F"/>
    <w:rsid w:val="00C738C1"/>
    <w:rsid w:val="00C73C5C"/>
    <w:rsid w:val="00C74541"/>
    <w:rsid w:val="00C74A24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5BC2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664A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520"/>
    <w:rsid w:val="00D8590C"/>
    <w:rsid w:val="00D85E93"/>
    <w:rsid w:val="00D860F8"/>
    <w:rsid w:val="00D87DC0"/>
    <w:rsid w:val="00D87DE6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75A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487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198"/>
    <w:rsid w:val="00E657BD"/>
    <w:rsid w:val="00E65C61"/>
    <w:rsid w:val="00E67227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626A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968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4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3404</Words>
  <Characters>19407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ВВГ</cp:lastModifiedBy>
  <cp:revision>5</cp:revision>
  <cp:lastPrinted>2018-02-21T11:24:00Z</cp:lastPrinted>
  <dcterms:created xsi:type="dcterms:W3CDTF">2017-11-07T12:36:00Z</dcterms:created>
  <dcterms:modified xsi:type="dcterms:W3CDTF">2018-02-21T11:39:00Z</dcterms:modified>
</cp:coreProperties>
</file>