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ФЕДЕРАЛЬНОЕ АГЕНТСТВО ЖЕЛЕЗНОДОРОЖНОГО ТРАНСПОРТА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«Петербургский государственный университет путей сообщения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 xml:space="preserve">Императора Александра </w:t>
      </w:r>
      <w:r w:rsidRPr="000A4891">
        <w:rPr>
          <w:sz w:val="28"/>
          <w:szCs w:val="28"/>
          <w:lang w:val="en-US"/>
        </w:rPr>
        <w:t>I</w:t>
      </w:r>
      <w:r w:rsidRPr="000A4891">
        <w:rPr>
          <w:sz w:val="28"/>
          <w:szCs w:val="28"/>
        </w:rPr>
        <w:t>»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(ФГБОУ ВПО ПГУПС)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0A4891">
        <w:rPr>
          <w:sz w:val="28"/>
          <w:szCs w:val="28"/>
        </w:rPr>
        <w:t>»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РАБОЧАЯ ПРОГРАММА</w:t>
      </w:r>
    </w:p>
    <w:p w:rsidR="001C3A05" w:rsidRPr="000A4891" w:rsidRDefault="001C3A05" w:rsidP="001C3A05">
      <w:pPr>
        <w:spacing w:line="240" w:lineRule="auto"/>
        <w:jc w:val="center"/>
        <w:rPr>
          <w:i/>
          <w:iCs/>
          <w:sz w:val="28"/>
          <w:szCs w:val="28"/>
        </w:rPr>
      </w:pPr>
      <w:r w:rsidRPr="000A4891">
        <w:rPr>
          <w:i/>
          <w:iCs/>
          <w:sz w:val="28"/>
          <w:szCs w:val="28"/>
        </w:rPr>
        <w:t>дисциплины</w:t>
      </w:r>
    </w:p>
    <w:p w:rsidR="001C3A05" w:rsidRPr="001C3A05" w:rsidRDefault="001C3A05" w:rsidP="001C3A05">
      <w:pPr>
        <w:spacing w:line="240" w:lineRule="auto"/>
        <w:jc w:val="center"/>
        <w:rPr>
          <w:sz w:val="28"/>
          <w:szCs w:val="28"/>
        </w:rPr>
      </w:pPr>
      <w:r w:rsidRPr="001C3A05">
        <w:rPr>
          <w:sz w:val="28"/>
          <w:szCs w:val="28"/>
        </w:rPr>
        <w:t xml:space="preserve">«ЭЛЕКТРОСНАБЖЕНИЕ С </w:t>
      </w:r>
      <w:r>
        <w:rPr>
          <w:sz w:val="28"/>
          <w:szCs w:val="28"/>
        </w:rPr>
        <w:t>ОСНОВАМИ ЭЛЕКТРОТЕХНИКИ» (Б1.Б.18.3</w:t>
      </w:r>
      <w:r w:rsidRPr="001C3A05">
        <w:rPr>
          <w:sz w:val="28"/>
          <w:szCs w:val="28"/>
        </w:rPr>
        <w:t>)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для направления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08.03.01 «Строительство»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по профилю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«</w:t>
      </w:r>
      <w:r w:rsidR="00F32734">
        <w:rPr>
          <w:sz w:val="28"/>
          <w:szCs w:val="28"/>
        </w:rPr>
        <w:t>Водоснабжение и водоотведение</w:t>
      </w:r>
      <w:r w:rsidRPr="000A4891">
        <w:rPr>
          <w:sz w:val="28"/>
          <w:szCs w:val="28"/>
        </w:rPr>
        <w:t>»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Форма обучения – очная</w:t>
      </w:r>
      <w:r w:rsidR="00F32734">
        <w:rPr>
          <w:sz w:val="28"/>
          <w:szCs w:val="28"/>
        </w:rPr>
        <w:t>, заочная</w:t>
      </w: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</w:p>
    <w:p w:rsidR="001C3A05" w:rsidRPr="000A4891" w:rsidRDefault="001C3A05" w:rsidP="001C3A05">
      <w:pPr>
        <w:spacing w:line="240" w:lineRule="auto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Санкт-Петербург</w:t>
      </w:r>
    </w:p>
    <w:p w:rsidR="001C3A05" w:rsidRDefault="001C3A05" w:rsidP="001C3A05">
      <w:pPr>
        <w:spacing w:line="240" w:lineRule="auto"/>
        <w:ind w:firstLine="0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t>2015 г.</w:t>
      </w:r>
    </w:p>
    <w:p w:rsidR="001C3A05" w:rsidRDefault="001C3A05" w:rsidP="000913FE">
      <w:pPr>
        <w:spacing w:line="240" w:lineRule="auto"/>
        <w:ind w:firstLine="0"/>
        <w:rPr>
          <w:sz w:val="28"/>
          <w:szCs w:val="28"/>
        </w:rPr>
      </w:pPr>
      <w:r w:rsidRPr="000A4891">
        <w:rPr>
          <w:sz w:val="28"/>
          <w:szCs w:val="28"/>
        </w:rPr>
        <w:br w:type="page"/>
      </w:r>
      <w:r w:rsidR="000913FE" w:rsidRPr="000A4891">
        <w:rPr>
          <w:sz w:val="28"/>
          <w:szCs w:val="28"/>
        </w:rPr>
        <w:lastRenderedPageBreak/>
        <w:t xml:space="preserve"> </w:t>
      </w:r>
      <w:r w:rsidR="000913FE">
        <w:rPr>
          <w:noProof/>
          <w:sz w:val="28"/>
          <w:szCs w:val="28"/>
        </w:rPr>
        <w:drawing>
          <wp:inline distT="0" distB="0" distL="0" distR="0">
            <wp:extent cx="5940425" cy="8403090"/>
            <wp:effectExtent l="19050" t="0" r="3175" b="0"/>
            <wp:docPr id="1" name="Рисунок 1" descr="H:\АКТУАЛИЗАЦИЯ 2017-2018\ПГБ ВВБ АДБ\скан.красная папка\электротехника 4ск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УАЛИЗАЦИЯ 2017-2018\ПГБ ВВБ АДБ\скан.красная папка\электротехника 4скр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00" w:rsidRDefault="00ED0200" w:rsidP="000913FE">
      <w:pPr>
        <w:spacing w:line="240" w:lineRule="auto"/>
        <w:ind w:firstLine="0"/>
        <w:rPr>
          <w:sz w:val="28"/>
          <w:szCs w:val="28"/>
        </w:rPr>
      </w:pPr>
    </w:p>
    <w:p w:rsidR="00ED0200" w:rsidRDefault="00ED0200" w:rsidP="000913FE">
      <w:pPr>
        <w:spacing w:line="240" w:lineRule="auto"/>
        <w:ind w:firstLine="0"/>
        <w:rPr>
          <w:sz w:val="28"/>
          <w:szCs w:val="28"/>
        </w:rPr>
      </w:pPr>
    </w:p>
    <w:p w:rsidR="00ED0200" w:rsidRDefault="00ED0200" w:rsidP="000913FE">
      <w:pPr>
        <w:spacing w:line="240" w:lineRule="auto"/>
        <w:ind w:firstLine="0"/>
        <w:rPr>
          <w:sz w:val="28"/>
          <w:szCs w:val="28"/>
        </w:rPr>
      </w:pPr>
    </w:p>
    <w:p w:rsidR="00ED0200" w:rsidRPr="000A4891" w:rsidRDefault="00ED0200" w:rsidP="000913FE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9788"/>
            <wp:effectExtent l="19050" t="0" r="3175" b="0"/>
            <wp:docPr id="4" name="Рисунок 1" descr="H: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05" w:rsidRDefault="001C3A05" w:rsidP="001C3A05">
      <w:pPr>
        <w:ind w:left="-851"/>
      </w:pPr>
    </w:p>
    <w:p w:rsidR="000913FE" w:rsidRDefault="001C3A05" w:rsidP="000913FE">
      <w:pPr>
        <w:spacing w:line="240" w:lineRule="auto"/>
        <w:ind w:hanging="567"/>
        <w:jc w:val="center"/>
        <w:rPr>
          <w:sz w:val="28"/>
          <w:szCs w:val="28"/>
        </w:rPr>
      </w:pPr>
      <w:r w:rsidRPr="000A4891">
        <w:rPr>
          <w:sz w:val="28"/>
          <w:szCs w:val="28"/>
        </w:rPr>
        <w:br w:type="page"/>
      </w:r>
      <w:r w:rsidR="000913FE">
        <w:rPr>
          <w:noProof/>
          <w:sz w:val="28"/>
          <w:szCs w:val="28"/>
        </w:rPr>
        <w:lastRenderedPageBreak/>
        <w:drawing>
          <wp:inline distT="0" distB="0" distL="0" distR="0">
            <wp:extent cx="5940425" cy="8403090"/>
            <wp:effectExtent l="19050" t="0" r="3175" b="0"/>
            <wp:docPr id="2" name="Рисунок 2" descr="H:\АКТУАЛИЗАЦИЯ 2017-2018\ПГБ ВВБ АДБ\скан.красная папка\электротехника 4ск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ТУАЛИЗАЦИЯ 2017-2018\ПГБ ВВБ АДБ\скан.красная папка\электротехника 4скр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39" w:rsidRPr="00D2714B" w:rsidRDefault="000913FE" w:rsidP="000913FE">
      <w:pPr>
        <w:spacing w:line="240" w:lineRule="auto"/>
        <w:jc w:val="center"/>
        <w:rPr>
          <w:b/>
          <w:bCs/>
          <w:sz w:val="28"/>
          <w:szCs w:val="28"/>
        </w:rPr>
      </w:pPr>
      <w:r w:rsidRPr="005732E6">
        <w:rPr>
          <w:sz w:val="28"/>
          <w:szCs w:val="28"/>
        </w:rPr>
        <w:t xml:space="preserve"> </w:t>
      </w:r>
      <w:r w:rsidR="001C3A05" w:rsidRPr="005732E6">
        <w:rPr>
          <w:sz w:val="28"/>
          <w:szCs w:val="28"/>
        </w:rPr>
        <w:br w:type="page"/>
      </w:r>
      <w:r w:rsidR="00F86639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86639" w:rsidRPr="00D2714B" w:rsidRDefault="00F8663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Электроснабжение с основами электротехники</w:t>
      </w:r>
      <w:r w:rsidRPr="00D2714B">
        <w:rPr>
          <w:sz w:val="28"/>
          <w:szCs w:val="28"/>
        </w:rPr>
        <w:t>».</w:t>
      </w:r>
    </w:p>
    <w:p w:rsidR="00F86639" w:rsidRPr="004476C4" w:rsidRDefault="00F86639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>Целью изучения дисциплины «Электроснабжение с основами электротехники» является приобретение знаний, навыков и умений в области электротехники и электроснабжения объектов строительства для применения их в профессиональной деятельности при строительстве и эксплуатации автомобильных дорог и аэродромов, а также формирование характера мышления и ценностных ориентаций, при которых эффективная и безопасная работа на промышленных и гражданских объектах рассматривается как приоритетная задача.</w:t>
      </w:r>
    </w:p>
    <w:p w:rsidR="0047729E" w:rsidRPr="004476C4" w:rsidRDefault="0047729E" w:rsidP="0047729E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>Для достижения поставленных целей решаются следующие задачи:</w:t>
      </w:r>
    </w:p>
    <w:p w:rsidR="0047729E" w:rsidRPr="004476C4" w:rsidRDefault="0047729E" w:rsidP="0047729E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базовых теоретических знаний об основных законах, методах анализа и расчета электрических цепей и систем электроснабжения;</w:t>
      </w:r>
    </w:p>
    <w:p w:rsidR="0047729E" w:rsidRPr="004476C4" w:rsidRDefault="0047729E" w:rsidP="0047729E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знаний об устройстве, принципах действия, параметрах и характеристиках электрических машин, трансформаторов и электронной техник</w:t>
      </w:r>
      <w:r>
        <w:rPr>
          <w:sz w:val="28"/>
          <w:szCs w:val="28"/>
        </w:rPr>
        <w:t>и, используемой в строительстве</w:t>
      </w:r>
      <w:r w:rsidRPr="004476C4">
        <w:rPr>
          <w:sz w:val="28"/>
          <w:szCs w:val="28"/>
        </w:rPr>
        <w:t>, а также основ электроснабжения объектов строительства.</w:t>
      </w:r>
    </w:p>
    <w:p w:rsidR="0047729E" w:rsidRPr="004476C4" w:rsidRDefault="0047729E" w:rsidP="0047729E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обучение </w:t>
      </w:r>
      <w:r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навыкам практической безопасной работы с различными типами электротехнических и электронных устройств, а также с основами диагностики неисправностей в них.</w:t>
      </w: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86639" w:rsidRPr="00830ED3" w:rsidRDefault="00F86639" w:rsidP="00830ED3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 w:rsidRPr="00830ED3">
        <w:rPr>
          <w:b/>
          <w:bCs/>
          <w:sz w:val="28"/>
          <w:szCs w:val="28"/>
        </w:rPr>
        <w:tab/>
        <w:t>ЗНАТЬ</w:t>
      </w:r>
      <w:r w:rsidRPr="00830ED3">
        <w:rPr>
          <w:bCs/>
          <w:sz w:val="28"/>
          <w:szCs w:val="28"/>
        </w:rPr>
        <w:t>:</w:t>
      </w:r>
    </w:p>
    <w:p w:rsidR="00F86639" w:rsidRPr="00830ED3" w:rsidRDefault="00F86639" w:rsidP="001C3A05">
      <w:pPr>
        <w:widowControl/>
        <w:numPr>
          <w:ilvl w:val="0"/>
          <w:numId w:val="26"/>
        </w:numPr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830ED3">
        <w:rPr>
          <w:sz w:val="28"/>
          <w:szCs w:val="28"/>
        </w:rPr>
        <w:t>сновные направления и перспективы развития систем электроснабжения зданий</w:t>
      </w:r>
      <w:r>
        <w:rPr>
          <w:sz w:val="28"/>
          <w:szCs w:val="28"/>
        </w:rPr>
        <w:t xml:space="preserve"> и</w:t>
      </w:r>
      <w:r w:rsidRPr="00830ED3">
        <w:rPr>
          <w:sz w:val="28"/>
          <w:szCs w:val="28"/>
        </w:rPr>
        <w:t xml:space="preserve"> сооружений, элементы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 xml:space="preserve">, современное </w:t>
      </w:r>
      <w:r>
        <w:rPr>
          <w:sz w:val="28"/>
          <w:szCs w:val="28"/>
        </w:rPr>
        <w:t>электротехническое оборудование</w:t>
      </w:r>
      <w:r w:rsidRPr="00830ED3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основы</w:t>
      </w:r>
      <w:r w:rsidRPr="00830ED3">
        <w:rPr>
          <w:sz w:val="28"/>
          <w:szCs w:val="28"/>
        </w:rPr>
        <w:t xml:space="preserve"> эксплуатаци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и реконструкци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>;</w:t>
      </w:r>
    </w:p>
    <w:p w:rsidR="00F86639" w:rsidRPr="00830ED3" w:rsidRDefault="00F86639" w:rsidP="001C3A05">
      <w:pPr>
        <w:widowControl/>
        <w:numPr>
          <w:ilvl w:val="0"/>
          <w:numId w:val="26"/>
        </w:numPr>
        <w:spacing w:line="240" w:lineRule="auto"/>
        <w:ind w:left="0" w:firstLine="567"/>
        <w:rPr>
          <w:sz w:val="28"/>
          <w:szCs w:val="28"/>
        </w:rPr>
      </w:pPr>
      <w:r w:rsidRPr="00830ED3">
        <w:rPr>
          <w:sz w:val="28"/>
          <w:szCs w:val="28"/>
        </w:rPr>
        <w:t>основные положения теории и практики расчета однофазных и трехфазных электрических цепей, устройство, принцип работы электрических машин и электрооборудования, типовые схемы электроснабжения строительных объектов, основы электроники и электроизмерений.</w:t>
      </w:r>
    </w:p>
    <w:p w:rsidR="00F86639" w:rsidRPr="00830ED3" w:rsidRDefault="00F86639" w:rsidP="00830ED3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</w:p>
    <w:p w:rsidR="00F86639" w:rsidRPr="00830ED3" w:rsidRDefault="00F86639" w:rsidP="00830ED3">
      <w:pPr>
        <w:widowControl/>
        <w:spacing w:line="240" w:lineRule="auto"/>
        <w:ind w:firstLine="708"/>
        <w:jc w:val="left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t>УМЕТЬ:</w:t>
      </w:r>
    </w:p>
    <w:p w:rsidR="00F86639" w:rsidRPr="00830ED3" w:rsidRDefault="00F86639" w:rsidP="001C3A05">
      <w:pPr>
        <w:widowControl/>
        <w:numPr>
          <w:ilvl w:val="0"/>
          <w:numId w:val="27"/>
        </w:numPr>
        <w:spacing w:line="240" w:lineRule="auto"/>
        <w:ind w:left="0" w:firstLine="567"/>
        <w:rPr>
          <w:sz w:val="28"/>
          <w:szCs w:val="28"/>
        </w:rPr>
      </w:pPr>
      <w:r w:rsidRPr="00830ED3">
        <w:rPr>
          <w:sz w:val="28"/>
          <w:szCs w:val="28"/>
        </w:rPr>
        <w:lastRenderedPageBreak/>
        <w:t>совместно со специалистами-электриками выбирать и использовать электрооборудование и средства механизации, применяемые на строительных объектах;</w:t>
      </w:r>
    </w:p>
    <w:p w:rsidR="00F86639" w:rsidRPr="00830ED3" w:rsidRDefault="00F86639" w:rsidP="001C3A05">
      <w:pPr>
        <w:widowControl/>
        <w:numPr>
          <w:ilvl w:val="0"/>
          <w:numId w:val="27"/>
        </w:numPr>
        <w:spacing w:line="240" w:lineRule="auto"/>
        <w:ind w:left="0" w:firstLine="567"/>
        <w:rPr>
          <w:sz w:val="28"/>
          <w:szCs w:val="28"/>
        </w:rPr>
      </w:pPr>
      <w:r w:rsidRPr="00830ED3">
        <w:rPr>
          <w:sz w:val="28"/>
          <w:szCs w:val="28"/>
        </w:rPr>
        <w:t xml:space="preserve">выбирать типовые схемные решения систем электроснабжения зданий </w:t>
      </w:r>
      <w:r>
        <w:rPr>
          <w:sz w:val="28"/>
          <w:szCs w:val="28"/>
        </w:rPr>
        <w:t>и сооружений</w:t>
      </w:r>
      <w:r w:rsidRPr="00830ED3">
        <w:rPr>
          <w:sz w:val="28"/>
          <w:szCs w:val="28"/>
        </w:rPr>
        <w:t>;</w:t>
      </w:r>
    </w:p>
    <w:p w:rsidR="00F86639" w:rsidRPr="00830ED3" w:rsidRDefault="00F86639" w:rsidP="00830ED3">
      <w:pPr>
        <w:widowControl/>
        <w:spacing w:line="240" w:lineRule="auto"/>
        <w:ind w:firstLine="567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t>ВЛАДЕТЬ:</w:t>
      </w:r>
    </w:p>
    <w:p w:rsidR="00F86639" w:rsidRPr="00830ED3" w:rsidRDefault="001C3A05" w:rsidP="00830ED3">
      <w:pPr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6639" w:rsidRPr="00830ED3">
        <w:rPr>
          <w:sz w:val="28"/>
          <w:szCs w:val="28"/>
        </w:rPr>
        <w:t xml:space="preserve">основами современных методов проектирования и расчета систем </w:t>
      </w:r>
      <w:r w:rsidR="00F86639">
        <w:rPr>
          <w:sz w:val="28"/>
          <w:szCs w:val="28"/>
        </w:rPr>
        <w:t>электроснабжения</w:t>
      </w:r>
      <w:r w:rsidR="00F86639" w:rsidRPr="00830ED3">
        <w:rPr>
          <w:sz w:val="28"/>
          <w:szCs w:val="28"/>
        </w:rPr>
        <w:t xml:space="preserve"> зданий</w:t>
      </w:r>
      <w:r w:rsidR="00F86639">
        <w:rPr>
          <w:sz w:val="28"/>
          <w:szCs w:val="28"/>
        </w:rPr>
        <w:t xml:space="preserve"> и</w:t>
      </w:r>
      <w:r w:rsidR="00F86639" w:rsidRPr="00830ED3">
        <w:rPr>
          <w:sz w:val="28"/>
          <w:szCs w:val="28"/>
        </w:rPr>
        <w:t xml:space="preserve"> сооружений.</w:t>
      </w:r>
    </w:p>
    <w:p w:rsidR="00F86639" w:rsidRPr="00985000" w:rsidRDefault="00F86639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1C3A0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0A10E4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E2F71" w:rsidRPr="00FE2F71" w:rsidRDefault="00FE2F71" w:rsidP="00FE2F71">
      <w:pPr>
        <w:widowControl/>
        <w:spacing w:line="240" w:lineRule="auto"/>
        <w:ind w:firstLine="851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общепрофессиональных компетенций (ОПК)</w:t>
      </w:r>
      <w:r w:rsidRPr="00FE2F71">
        <w:rPr>
          <w:sz w:val="28"/>
          <w:szCs w:val="28"/>
        </w:rPr>
        <w:t>:</w:t>
      </w:r>
    </w:p>
    <w:p w:rsidR="00FE2F71" w:rsidRPr="00FE2F71" w:rsidRDefault="00FE2F71" w:rsidP="00FE2F71">
      <w:pPr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FE2F71" w:rsidRPr="00FE2F71" w:rsidRDefault="00FE2F71" w:rsidP="00FE2F71">
      <w:pPr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для их решения соответствующий физико – математический аппарат (ОПК-2).</w:t>
      </w:r>
    </w:p>
    <w:p w:rsidR="00FE2F71" w:rsidRPr="00FE2F71" w:rsidRDefault="00FE2F71" w:rsidP="00FE2F71">
      <w:pPr>
        <w:autoSpaceDE w:val="0"/>
        <w:autoSpaceDN w:val="0"/>
        <w:adjustRightInd w:val="0"/>
        <w:spacing w:line="240" w:lineRule="auto"/>
        <w:ind w:firstLine="720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профессиональных компетенций (ПК)</w:t>
      </w:r>
      <w:r w:rsidRPr="00FE2F71">
        <w:rPr>
          <w:sz w:val="28"/>
          <w:szCs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FE2F71" w:rsidRPr="00FE2F71" w:rsidRDefault="00FE2F71" w:rsidP="00FE2F71">
      <w:pPr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изыскательская и проектно – конструкторская деятельность: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FE2F71" w:rsidRPr="00FE2F71" w:rsidRDefault="00FE2F71" w:rsidP="00FE2F71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i/>
          <w:sz w:val="27"/>
          <w:szCs w:val="27"/>
          <w:lang w:eastAsia="en-US"/>
        </w:rPr>
      </w:pPr>
      <w:r w:rsidRPr="00FE2F71">
        <w:rPr>
          <w:rFonts w:eastAsia="Calibri"/>
          <w:i/>
          <w:sz w:val="27"/>
          <w:szCs w:val="27"/>
          <w:lang w:eastAsia="en-US"/>
        </w:rPr>
        <w:t xml:space="preserve">производственно-технологическая и производственно-управленческая деятельность: </w:t>
      </w:r>
    </w:p>
    <w:p w:rsidR="00FE2F71" w:rsidRPr="00FE2F71" w:rsidRDefault="00FE2F71" w:rsidP="00FE2F71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7"/>
          <w:szCs w:val="27"/>
          <w:lang w:eastAsia="en-US"/>
        </w:rPr>
      </w:pPr>
      <w:r w:rsidRPr="00FE2F71">
        <w:rPr>
          <w:rFonts w:eastAsia="Calibri"/>
          <w:sz w:val="27"/>
          <w:szCs w:val="27"/>
          <w:lang w:eastAsia="en-US"/>
        </w:rPr>
        <w:t>способностью участвовать в проектировании и изыскании объектов профессиональной деятельности (ПК-4);</w:t>
      </w:r>
    </w:p>
    <w:p w:rsidR="00FE2F71" w:rsidRPr="00FE2F71" w:rsidRDefault="00FE2F71" w:rsidP="00FE2F71">
      <w:pPr>
        <w:widowControl/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FE2F71" w:rsidRPr="00FE2F71" w:rsidRDefault="00FE2F71" w:rsidP="00FE2F71">
      <w:pPr>
        <w:autoSpaceDE w:val="0"/>
        <w:autoSpaceDN w:val="0"/>
        <w:adjustRightInd w:val="0"/>
        <w:spacing w:line="240" w:lineRule="auto"/>
        <w:ind w:left="360"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lastRenderedPageBreak/>
        <w:t>монтажно-наладочная и сервисно – эксплуатационная деятельность: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приёмки образцов продукции, выпускаемой предприятием (ПК-16);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FE2F71" w:rsidRPr="00FE2F71" w:rsidRDefault="00FE2F71" w:rsidP="00FE2F71">
      <w:pPr>
        <w:widowControl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E2F71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F86639" w:rsidRPr="00D2714B" w:rsidRDefault="00F86639" w:rsidP="00FE2F7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0A10E4" w:rsidRPr="000A10E4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F86639" w:rsidRPr="00D2714B" w:rsidRDefault="00F86639" w:rsidP="00FE2F7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A10E4" w:rsidRPr="000A10E4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F86639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86639" w:rsidRPr="001C3A05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Электроснабжение с основами электротехники»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Б1.Б.18.3</w:t>
      </w:r>
      <w:r w:rsidRPr="00D2714B">
        <w:rPr>
          <w:sz w:val="28"/>
          <w:szCs w:val="28"/>
        </w:rPr>
        <w:t>) относится к</w:t>
      </w:r>
      <w:r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>
        <w:rPr>
          <w:sz w:val="28"/>
          <w:szCs w:val="28"/>
        </w:rPr>
        <w:t xml:space="preserve"> обязательной</w:t>
      </w:r>
      <w:r w:rsidR="001C3A0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86639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F32734" w:rsidRPr="00D2714B" w:rsidRDefault="00F32734" w:rsidP="00F3273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F32734" w:rsidRPr="00D2714B" w:rsidRDefault="00F3273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6639" w:rsidRPr="001C3A05" w:rsidRDefault="00F86639" w:rsidP="0095427B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F86639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Merge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86639" w:rsidRPr="00D2714B" w:rsidRDefault="00F8663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86639" w:rsidRPr="00D2714B" w:rsidRDefault="00F8663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86639" w:rsidRPr="00D2714B" w:rsidRDefault="00F8663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86639" w:rsidRPr="00D2714B" w:rsidRDefault="00F8663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vAlign w:val="center"/>
          </w:tcPr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86639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</w:tr>
      <w:tr w:rsidR="00F86639" w:rsidRPr="00D2714B" w:rsidTr="00DD37EB">
        <w:trPr>
          <w:jc w:val="center"/>
        </w:trPr>
        <w:tc>
          <w:tcPr>
            <w:tcW w:w="5353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86639" w:rsidRPr="00D2714B" w:rsidRDefault="00F8663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F32734" w:rsidRDefault="00F32734" w:rsidP="001C3A05">
      <w:pPr>
        <w:widowControl/>
        <w:tabs>
          <w:tab w:val="left" w:pos="851"/>
        </w:tabs>
        <w:spacing w:line="240" w:lineRule="auto"/>
        <w:ind w:firstLine="284"/>
        <w:rPr>
          <w:i/>
          <w:sz w:val="28"/>
          <w:szCs w:val="28"/>
        </w:rPr>
      </w:pPr>
    </w:p>
    <w:p w:rsidR="00F32734" w:rsidRDefault="00F32734" w:rsidP="00F3273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D15FFF" w:rsidRPr="00D2714B" w:rsidRDefault="00D15FFF" w:rsidP="00F3273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F32734" w:rsidRPr="00D2714B" w:rsidTr="007C73A3">
        <w:trPr>
          <w:jc w:val="center"/>
        </w:trPr>
        <w:tc>
          <w:tcPr>
            <w:tcW w:w="5353" w:type="dxa"/>
            <w:vMerge w:val="restart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Merge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32734" w:rsidRPr="00D2714B" w:rsidRDefault="00D15FFF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32734" w:rsidRPr="00D2714B" w:rsidRDefault="00F32734" w:rsidP="007C73A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32734" w:rsidRPr="00D2714B" w:rsidRDefault="00F32734" w:rsidP="007C73A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32734" w:rsidRPr="00D2714B" w:rsidRDefault="00F32734" w:rsidP="007C73A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32734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  <w:tc>
          <w:tcPr>
            <w:tcW w:w="2092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КР</w:t>
            </w:r>
          </w:p>
        </w:tc>
      </w:tr>
      <w:tr w:rsidR="00F32734" w:rsidRPr="00D2714B" w:rsidTr="007C73A3">
        <w:trPr>
          <w:jc w:val="center"/>
        </w:trPr>
        <w:tc>
          <w:tcPr>
            <w:tcW w:w="5353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32734" w:rsidRPr="00D2714B" w:rsidRDefault="00F32734" w:rsidP="007C73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F32734" w:rsidRDefault="00F32734" w:rsidP="001C3A05">
      <w:pPr>
        <w:widowControl/>
        <w:tabs>
          <w:tab w:val="left" w:pos="851"/>
        </w:tabs>
        <w:spacing w:line="240" w:lineRule="auto"/>
        <w:ind w:firstLine="284"/>
        <w:rPr>
          <w:i/>
          <w:sz w:val="28"/>
          <w:szCs w:val="28"/>
        </w:rPr>
      </w:pPr>
    </w:p>
    <w:p w:rsidR="00F86639" w:rsidRPr="001C3A05" w:rsidRDefault="00F86639" w:rsidP="001C3A05">
      <w:pPr>
        <w:widowControl/>
        <w:tabs>
          <w:tab w:val="left" w:pos="851"/>
        </w:tabs>
        <w:spacing w:line="240" w:lineRule="auto"/>
        <w:ind w:firstLine="284"/>
        <w:rPr>
          <w:i/>
          <w:sz w:val="28"/>
          <w:szCs w:val="28"/>
        </w:rPr>
      </w:pPr>
      <w:r w:rsidRPr="001C3A05">
        <w:rPr>
          <w:i/>
          <w:sz w:val="28"/>
          <w:szCs w:val="28"/>
        </w:rPr>
        <w:t>Примечание. Форма контроля знаний: З – зачет, КР – курсовая работа.</w:t>
      </w:r>
    </w:p>
    <w:p w:rsidR="00F32734" w:rsidRPr="00D2714B" w:rsidRDefault="00F32734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86639" w:rsidRPr="001C3A05" w:rsidRDefault="00F86639" w:rsidP="002007E7">
      <w:pPr>
        <w:widowControl/>
        <w:spacing w:line="240" w:lineRule="auto"/>
        <w:ind w:firstLine="851"/>
        <w:rPr>
          <w:sz w:val="10"/>
          <w:szCs w:val="10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F86639" w:rsidRPr="001C3A05" w:rsidRDefault="00F86639" w:rsidP="00876F1E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476"/>
      </w:tblGrid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76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C3A0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1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цепи однофазного синусоидального тока</w:t>
            </w:r>
          </w:p>
        </w:tc>
        <w:tc>
          <w:tcPr>
            <w:tcW w:w="6476" w:type="dxa"/>
          </w:tcPr>
          <w:p w:rsidR="00F86639" w:rsidRPr="001C3A05" w:rsidRDefault="00F86639" w:rsidP="00085485">
            <w:pPr>
              <w:spacing w:line="240" w:lineRule="auto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Основные понятия теории электрических цепей. Элементы электрических цепей переменного тока. Последовательное и параллельное соединение элементов электрической цепи переменного тока. Активная, реактивная и полная мощности, коэффициент мощности приемника электроэнергии.</w:t>
            </w:r>
          </w:p>
        </w:tc>
      </w:tr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2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цепи трехфазного тока</w:t>
            </w:r>
          </w:p>
        </w:tc>
        <w:tc>
          <w:tcPr>
            <w:tcW w:w="6476" w:type="dxa"/>
          </w:tcPr>
          <w:p w:rsidR="00F86639" w:rsidRPr="001C3A05" w:rsidRDefault="00F86639" w:rsidP="00085485">
            <w:pPr>
              <w:spacing w:line="240" w:lineRule="auto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Преимущества трехфазного тока перед однофазным. Соединение фаз трехфазного генератора и приемника звездой и треугольником. Мощность цепи трехфазного тока.</w:t>
            </w:r>
          </w:p>
        </w:tc>
      </w:tr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3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Трансформаторы</w:t>
            </w:r>
          </w:p>
        </w:tc>
        <w:tc>
          <w:tcPr>
            <w:tcW w:w="6476" w:type="dxa"/>
          </w:tcPr>
          <w:p w:rsidR="00F86639" w:rsidRPr="001C3A05" w:rsidRDefault="00F86639" w:rsidP="00085485">
            <w:pPr>
              <w:spacing w:line="240" w:lineRule="auto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Назначение, устройство и принцип действия трансформатора. Рабочие процессы и эксплуатационные характеристики трансформатора. Трехфазные трансформаторы. Выбор мощности трансформатора для электроснабжения объекта строительства.</w:t>
            </w:r>
          </w:p>
        </w:tc>
      </w:tr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4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машины</w:t>
            </w:r>
          </w:p>
        </w:tc>
        <w:tc>
          <w:tcPr>
            <w:tcW w:w="6476" w:type="dxa"/>
          </w:tcPr>
          <w:p w:rsidR="00F86639" w:rsidRPr="001C3A05" w:rsidRDefault="00F86639" w:rsidP="00085485">
            <w:pPr>
              <w:spacing w:line="240" w:lineRule="auto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Назначение и устройство асинхронного электродвигателя. Механическая характеристика и способы управления асинхронным электродвигателем. Электроприводы машин, используемых в строительстве</w:t>
            </w:r>
          </w:p>
        </w:tc>
      </w:tr>
      <w:tr w:rsidR="00F86639" w:rsidRPr="00D2714B" w:rsidTr="001C3A05">
        <w:trPr>
          <w:jc w:val="center"/>
        </w:trPr>
        <w:tc>
          <w:tcPr>
            <w:tcW w:w="622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5</w:t>
            </w:r>
          </w:p>
        </w:tc>
        <w:tc>
          <w:tcPr>
            <w:tcW w:w="2747" w:type="dxa"/>
            <w:vAlign w:val="center"/>
          </w:tcPr>
          <w:p w:rsidR="00F86639" w:rsidRPr="001C3A05" w:rsidRDefault="00F86639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Электроснабжение объектов строительства</w:t>
            </w:r>
          </w:p>
        </w:tc>
        <w:tc>
          <w:tcPr>
            <w:tcW w:w="6476" w:type="dxa"/>
          </w:tcPr>
          <w:p w:rsidR="00F86639" w:rsidRPr="001C3A05" w:rsidRDefault="00F86639" w:rsidP="00085485">
            <w:pPr>
              <w:spacing w:line="240" w:lineRule="auto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 xml:space="preserve">Типовая схема электроснабжения объекта строительства. Расчет системы электроснабжения объекта строительства. Полупроводниковые преобразователи энергии в системах электроснабжения. Рациональные </w:t>
            </w:r>
            <w:r w:rsidRPr="001C3A05">
              <w:rPr>
                <w:sz w:val="24"/>
                <w:szCs w:val="24"/>
              </w:rPr>
              <w:lastRenderedPageBreak/>
              <w:t>режимы эксплуатации электрооборудования объектов строительства.</w:t>
            </w:r>
          </w:p>
        </w:tc>
      </w:tr>
    </w:tbl>
    <w:p w:rsidR="00F86639" w:rsidRPr="00D2714B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86639" w:rsidRDefault="00F8663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32734" w:rsidRPr="00F32734" w:rsidRDefault="00F32734" w:rsidP="00F32734">
      <w:pPr>
        <w:widowControl/>
        <w:spacing w:line="240" w:lineRule="auto"/>
        <w:ind w:firstLine="851"/>
        <w:rPr>
          <w:sz w:val="28"/>
          <w:szCs w:val="28"/>
        </w:rPr>
      </w:pPr>
    </w:p>
    <w:p w:rsid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  <w:r w:rsidRPr="00F32734">
        <w:rPr>
          <w:sz w:val="28"/>
          <w:szCs w:val="28"/>
        </w:rPr>
        <w:t>Для очной формы обучения</w:t>
      </w:r>
    </w:p>
    <w:p w:rsidR="00F32734" w:rsidRP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3273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3273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СРС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6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6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10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10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8</w:t>
            </w:r>
          </w:p>
        </w:tc>
      </w:tr>
      <w:tr w:rsidR="00F32734" w:rsidRPr="00F32734" w:rsidTr="007C73A3">
        <w:trPr>
          <w:jc w:val="center"/>
        </w:trPr>
        <w:tc>
          <w:tcPr>
            <w:tcW w:w="5524" w:type="dxa"/>
            <w:gridSpan w:val="2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40</w:t>
            </w:r>
          </w:p>
        </w:tc>
      </w:tr>
    </w:tbl>
    <w:p w:rsid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</w:p>
    <w:p w:rsid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  <w:r w:rsidRPr="00F32734">
        <w:rPr>
          <w:sz w:val="28"/>
          <w:szCs w:val="28"/>
        </w:rPr>
        <w:t>Для заочной формы обучения</w:t>
      </w:r>
    </w:p>
    <w:p w:rsidR="00F32734" w:rsidRP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3273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3273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32734">
              <w:rPr>
                <w:b/>
                <w:sz w:val="28"/>
                <w:szCs w:val="24"/>
              </w:rPr>
              <w:t>СРС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12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12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12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12</w:t>
            </w:r>
          </w:p>
        </w:tc>
      </w:tr>
      <w:tr w:rsidR="00F32734" w:rsidRPr="00F32734" w:rsidTr="007C73A3">
        <w:trPr>
          <w:jc w:val="center"/>
        </w:trPr>
        <w:tc>
          <w:tcPr>
            <w:tcW w:w="628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F32734" w:rsidRPr="00F32734" w:rsidRDefault="00F32734" w:rsidP="00F3273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2734">
              <w:rPr>
                <w:sz w:val="28"/>
                <w:szCs w:val="28"/>
              </w:rPr>
              <w:t>12</w:t>
            </w:r>
          </w:p>
        </w:tc>
      </w:tr>
      <w:tr w:rsidR="00F32734" w:rsidRPr="00F32734" w:rsidTr="007C73A3">
        <w:trPr>
          <w:jc w:val="center"/>
        </w:trPr>
        <w:tc>
          <w:tcPr>
            <w:tcW w:w="5524" w:type="dxa"/>
            <w:gridSpan w:val="2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32734" w:rsidRPr="00F32734" w:rsidRDefault="00F32734" w:rsidP="00F3273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32734">
              <w:rPr>
                <w:b/>
                <w:sz w:val="28"/>
                <w:szCs w:val="28"/>
              </w:rPr>
              <w:t>60</w:t>
            </w:r>
          </w:p>
        </w:tc>
      </w:tr>
    </w:tbl>
    <w:p w:rsidR="00F32734" w:rsidRPr="00F32734" w:rsidRDefault="00F32734" w:rsidP="00F32734">
      <w:pPr>
        <w:widowControl/>
        <w:spacing w:line="240" w:lineRule="auto"/>
        <w:ind w:firstLine="0"/>
        <w:rPr>
          <w:sz w:val="28"/>
          <w:szCs w:val="28"/>
        </w:rPr>
      </w:pPr>
    </w:p>
    <w:p w:rsidR="00AA464D" w:rsidRDefault="00AA464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86639" w:rsidRPr="00D2714B" w:rsidRDefault="00F8663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8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180"/>
        <w:gridCol w:w="6025"/>
      </w:tblGrid>
      <w:tr w:rsidR="00F86639" w:rsidRPr="00D2714B" w:rsidTr="00DA454A">
        <w:trPr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№</w:t>
            </w:r>
          </w:p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25" w:type="dxa"/>
            <w:vAlign w:val="center"/>
          </w:tcPr>
          <w:p w:rsidR="00F86639" w:rsidRPr="001C3A05" w:rsidRDefault="00F8663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C3A05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86639" w:rsidRPr="00D2714B" w:rsidTr="00DA454A">
        <w:trPr>
          <w:trHeight w:val="591"/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DD37E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DD3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цепи однофазного синусоидального тока</w:t>
            </w:r>
          </w:p>
        </w:tc>
        <w:tc>
          <w:tcPr>
            <w:tcW w:w="6025" w:type="dxa"/>
            <w:vMerge w:val="restart"/>
            <w:vAlign w:val="center"/>
          </w:tcPr>
          <w:p w:rsidR="00DA454A" w:rsidRPr="00DA454A" w:rsidRDefault="00DA454A" w:rsidP="00DA454A">
            <w:pPr>
              <w:pStyle w:val="a3"/>
              <w:widowControl/>
              <w:numPr>
                <w:ilvl w:val="0"/>
                <w:numId w:val="22"/>
              </w:numPr>
              <w:tabs>
                <w:tab w:val="left" w:pos="290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DA454A">
              <w:rPr>
                <w:bCs/>
                <w:sz w:val="24"/>
                <w:szCs w:val="24"/>
              </w:rPr>
              <w:t>Фролов Ю.М., Шелякин В.П. Основы электроснабжения. Учебное пособие. М., СПб.: Лань, 2012, 432 с. (ЭБС Лань).</w:t>
            </w:r>
            <w:r w:rsidRPr="00DA454A">
              <w:rPr>
                <w:rFonts w:ascii="roboto-regular" w:hAnsi="roboto-regular"/>
                <w:sz w:val="24"/>
                <w:szCs w:val="24"/>
              </w:rPr>
              <w:t xml:space="preserve"> http://e.lanbook.com/book/4544</w:t>
            </w:r>
            <w:r w:rsidRPr="00DA454A">
              <w:rPr>
                <w:rStyle w:val="apple-converted-space"/>
                <w:rFonts w:ascii="roboto-regular" w:hAnsi="roboto-regular"/>
                <w:sz w:val="24"/>
                <w:szCs w:val="24"/>
              </w:rPr>
              <w:t> </w:t>
            </w:r>
          </w:p>
          <w:p w:rsidR="00DA454A" w:rsidRPr="00DA454A" w:rsidRDefault="00DA454A" w:rsidP="00DA454A">
            <w:pPr>
              <w:pStyle w:val="a3"/>
              <w:widowControl/>
              <w:numPr>
                <w:ilvl w:val="0"/>
                <w:numId w:val="22"/>
              </w:numPr>
              <w:tabs>
                <w:tab w:val="left" w:pos="290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DA454A">
              <w:rPr>
                <w:bCs/>
                <w:sz w:val="24"/>
                <w:szCs w:val="24"/>
              </w:rPr>
              <w:t>Белов Н.В., Волков Ю.С. Электротехника и основы электроники. Учебное пособие. М., СПб.: Лань, 2012, 432 с. (ЭБС Лань).</w:t>
            </w:r>
            <w:r w:rsidRPr="00DA454A">
              <w:rPr>
                <w:rFonts w:ascii="roboto-regular" w:hAnsi="roboto-regular"/>
                <w:sz w:val="24"/>
                <w:szCs w:val="24"/>
              </w:rPr>
              <w:t xml:space="preserve"> http://e.lanbook.com/book/3553</w:t>
            </w:r>
          </w:p>
          <w:p w:rsidR="00DA454A" w:rsidRDefault="0019228F" w:rsidP="00DA454A">
            <w:pPr>
              <w:widowControl/>
              <w:tabs>
                <w:tab w:val="left" w:pos="290"/>
              </w:tabs>
              <w:spacing w:line="240" w:lineRule="auto"/>
              <w:ind w:firstLine="0"/>
              <w:rPr>
                <w:rFonts w:ascii="roboto-regular" w:hAnsi="roboto-regular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DA454A">
              <w:rPr>
                <w:bCs/>
                <w:sz w:val="24"/>
                <w:szCs w:val="24"/>
              </w:rPr>
              <w:t>.</w:t>
            </w:r>
            <w:r w:rsidR="00DA454A" w:rsidRPr="00DA454A">
              <w:rPr>
                <w:bCs/>
                <w:sz w:val="24"/>
                <w:szCs w:val="24"/>
              </w:rPr>
              <w:t xml:space="preserve">Щербаков Е.Ф., Александров Д.С., Дубов А.Л. </w:t>
            </w:r>
            <w:r w:rsidR="00DA454A" w:rsidRPr="00DA454A">
              <w:rPr>
                <w:bCs/>
                <w:sz w:val="24"/>
                <w:szCs w:val="24"/>
              </w:rPr>
              <w:lastRenderedPageBreak/>
              <w:t>Электроснабжение и электропотребление в строительстве. М., СПб.: Лань, 2012, 512 с. (ЭБС Лань).</w:t>
            </w:r>
            <w:r w:rsidR="00DA454A" w:rsidRPr="00DA454A">
              <w:rPr>
                <w:rFonts w:ascii="roboto-regular" w:hAnsi="roboto-regular"/>
                <w:sz w:val="24"/>
                <w:szCs w:val="24"/>
              </w:rPr>
              <w:t xml:space="preserve"> http://e.lanbook.com/book/9469</w:t>
            </w:r>
            <w:r w:rsidR="00DA454A">
              <w:t xml:space="preserve"> </w:t>
            </w:r>
          </w:p>
          <w:p w:rsidR="00DA454A" w:rsidRPr="00004215" w:rsidRDefault="0019228F" w:rsidP="00DA454A">
            <w:pPr>
              <w:widowControl/>
              <w:tabs>
                <w:tab w:val="left" w:pos="290"/>
              </w:tabs>
              <w:spacing w:line="240" w:lineRule="auto"/>
              <w:ind w:firstLine="0"/>
              <w:rPr>
                <w:rFonts w:ascii="roboto-regular" w:hAnsi="roboto-regular"/>
                <w:sz w:val="24"/>
                <w:szCs w:val="24"/>
              </w:rPr>
            </w:pPr>
            <w:r>
              <w:rPr>
                <w:rFonts w:ascii="roboto-regular" w:hAnsi="roboto-regular"/>
                <w:sz w:val="24"/>
                <w:szCs w:val="24"/>
              </w:rPr>
              <w:t>4</w:t>
            </w:r>
            <w:bookmarkStart w:id="0" w:name="_GoBack"/>
            <w:bookmarkEnd w:id="0"/>
            <w:r w:rsidR="00DA454A">
              <w:rPr>
                <w:rFonts w:ascii="roboto-regular" w:hAnsi="roboto-regular"/>
                <w:sz w:val="24"/>
                <w:szCs w:val="24"/>
              </w:rPr>
              <w:t>.</w:t>
            </w:r>
            <w:r w:rsidR="00DA454A" w:rsidRPr="00DA454A">
              <w:rPr>
                <w:rFonts w:ascii="roboto-regular" w:hAnsi="roboto-regular"/>
                <w:sz w:val="24"/>
                <w:szCs w:val="24"/>
              </w:rPr>
              <w:t>Методика решения типовых задач по расчету цепей трехфазного тока/ А.И. Хожаинов, Б.В. Рудаков, А.Г. Филимонов. – СПб:ПГУПС,2000. – 22 с.</w:t>
            </w:r>
          </w:p>
        </w:tc>
      </w:tr>
      <w:tr w:rsidR="00F86639" w:rsidRPr="00D2714B" w:rsidTr="00DA454A">
        <w:trPr>
          <w:trHeight w:val="684"/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DD37E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DD3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цепи трехфазного тока</w:t>
            </w:r>
          </w:p>
        </w:tc>
        <w:tc>
          <w:tcPr>
            <w:tcW w:w="6025" w:type="dxa"/>
            <w:vMerge/>
            <w:vAlign w:val="center"/>
          </w:tcPr>
          <w:p w:rsidR="00F86639" w:rsidRPr="00D2714B" w:rsidRDefault="00F8663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86639" w:rsidRPr="00D2714B" w:rsidTr="00DA454A">
        <w:trPr>
          <w:trHeight w:val="425"/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DD37E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DD3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Трансформаторы</w:t>
            </w:r>
          </w:p>
        </w:tc>
        <w:tc>
          <w:tcPr>
            <w:tcW w:w="6025" w:type="dxa"/>
            <w:vMerge/>
            <w:vAlign w:val="center"/>
          </w:tcPr>
          <w:p w:rsidR="00F86639" w:rsidRPr="00D2714B" w:rsidRDefault="00F8663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86639" w:rsidRPr="00D2714B" w:rsidTr="00DA454A">
        <w:trPr>
          <w:trHeight w:val="559"/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DD37E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DD3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Электрические машины</w:t>
            </w:r>
          </w:p>
        </w:tc>
        <w:tc>
          <w:tcPr>
            <w:tcW w:w="6025" w:type="dxa"/>
            <w:vMerge/>
            <w:vAlign w:val="center"/>
          </w:tcPr>
          <w:p w:rsidR="00F86639" w:rsidRPr="00D2714B" w:rsidRDefault="00F8663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86639" w:rsidRPr="00D2714B" w:rsidTr="00DA454A">
        <w:trPr>
          <w:jc w:val="center"/>
        </w:trPr>
        <w:tc>
          <w:tcPr>
            <w:tcW w:w="653" w:type="dxa"/>
            <w:vAlign w:val="center"/>
          </w:tcPr>
          <w:p w:rsidR="00F86639" w:rsidRPr="001C3A05" w:rsidRDefault="00F86639" w:rsidP="00DD37E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5</w:t>
            </w:r>
          </w:p>
        </w:tc>
        <w:tc>
          <w:tcPr>
            <w:tcW w:w="2180" w:type="dxa"/>
            <w:vAlign w:val="center"/>
          </w:tcPr>
          <w:p w:rsidR="00F86639" w:rsidRPr="001C3A05" w:rsidRDefault="00F86639" w:rsidP="00DD37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C3A05">
              <w:rPr>
                <w:sz w:val="24"/>
                <w:szCs w:val="24"/>
              </w:rPr>
              <w:t>Электроснабжение объектов строительства</w:t>
            </w:r>
          </w:p>
        </w:tc>
        <w:tc>
          <w:tcPr>
            <w:tcW w:w="6025" w:type="dxa"/>
            <w:vMerge/>
            <w:vAlign w:val="center"/>
          </w:tcPr>
          <w:p w:rsidR="00F86639" w:rsidRPr="00D2714B" w:rsidRDefault="00F8663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F86639" w:rsidRPr="00D2714B" w:rsidRDefault="00F8663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86639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2734" w:rsidRPr="00D2714B" w:rsidRDefault="00F3273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6639" w:rsidRPr="00D2714B" w:rsidRDefault="00F8663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86639" w:rsidRPr="00475B2F" w:rsidRDefault="00F86639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F86639" w:rsidRPr="00D322E9" w:rsidRDefault="00F8663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4215" w:rsidRDefault="00004215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86639" w:rsidRPr="00C014EC" w:rsidRDefault="00F86639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F86639" w:rsidRPr="00C014EC" w:rsidRDefault="00F86639" w:rsidP="002821CB">
      <w:pPr>
        <w:pStyle w:val="a3"/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 w:firstLine="0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Фролов Ю.М., Шелякин В.П. Основы электроснабжения. Учебное пособие. М., СПб.: Лань, 2012, 432 с. (ЭБС Лань).</w:t>
      </w:r>
      <w:r w:rsidRPr="00C014EC">
        <w:rPr>
          <w:rFonts w:ascii="roboto-regular" w:hAnsi="roboto-regular"/>
          <w:sz w:val="28"/>
          <w:szCs w:val="28"/>
        </w:rPr>
        <w:t xml:space="preserve"> http://e.lanbook.com/book/4544</w:t>
      </w:r>
      <w:r w:rsidRPr="00C014EC">
        <w:rPr>
          <w:rStyle w:val="apple-converted-space"/>
          <w:rFonts w:ascii="roboto-regular" w:hAnsi="roboto-regular"/>
          <w:sz w:val="28"/>
          <w:szCs w:val="28"/>
        </w:rPr>
        <w:t> </w:t>
      </w:r>
    </w:p>
    <w:p w:rsidR="00F86639" w:rsidRPr="00C014EC" w:rsidRDefault="00F86639" w:rsidP="002821CB">
      <w:pPr>
        <w:pStyle w:val="a3"/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 w:firstLine="0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Белов Н.В., Волков Ю.С. Электротехника и основы электроники. Учебное пособие. М., СПб.: Лань, 2012, 432 с. (ЭБС Лань).</w:t>
      </w:r>
      <w:r w:rsidRPr="00C014EC">
        <w:rPr>
          <w:rFonts w:ascii="roboto-regular" w:hAnsi="roboto-regular"/>
          <w:sz w:val="28"/>
          <w:szCs w:val="28"/>
        </w:rPr>
        <w:t xml:space="preserve"> http://e.lanbook.com/book/3553</w:t>
      </w:r>
    </w:p>
    <w:p w:rsidR="00F86639" w:rsidRPr="00C014EC" w:rsidRDefault="00F86639" w:rsidP="00DA454A">
      <w:pPr>
        <w:pStyle w:val="a3"/>
        <w:widowControl/>
        <w:numPr>
          <w:ilvl w:val="0"/>
          <w:numId w:val="31"/>
        </w:numPr>
        <w:spacing w:line="240" w:lineRule="auto"/>
        <w:ind w:left="0" w:firstLine="900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Щербаков Е.Ф., Александров Д.С., Дубов А.Л. Электроснабжение и электропотребление в строительстве. М., СПб.: Лань, 2012, 512 с. (ЭБС Лань).</w:t>
      </w:r>
      <w:r w:rsidRPr="00C014EC">
        <w:rPr>
          <w:rFonts w:ascii="roboto-regular" w:hAnsi="roboto-regular"/>
          <w:sz w:val="28"/>
          <w:szCs w:val="28"/>
        </w:rPr>
        <w:t xml:space="preserve"> http://e.lanbook.com/book/9469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86639" w:rsidRPr="00C014EC" w:rsidRDefault="00F86639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дисциплины.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bCs/>
          <w:sz w:val="28"/>
          <w:szCs w:val="28"/>
        </w:rPr>
        <w:t xml:space="preserve">1. Касаткин А.С., Немцов М.В. </w:t>
      </w:r>
      <w:r w:rsidRPr="00C014EC">
        <w:rPr>
          <w:sz w:val="28"/>
          <w:szCs w:val="28"/>
        </w:rPr>
        <w:t xml:space="preserve">Электротехника: учебник. М.: Академия, 2007. - 539 с. 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2. Епифанов А.П. Электрические машины. Учебник. М., СПб.: Лань, 2006, 272 с. (ЭБС Лань). </w:t>
      </w:r>
      <w:r w:rsidRPr="00C014EC">
        <w:rPr>
          <w:rFonts w:ascii="roboto-regular" w:hAnsi="roboto-regular"/>
          <w:sz w:val="28"/>
          <w:szCs w:val="28"/>
        </w:rPr>
        <w:t>http://e.lanbook.com/book/591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>3. Епифанов А.П., Малайчук Л.М., Гущинский А.Г. Электропривод. Учебник. М., СПб.: Лань, 2012, 400 с. (ЭБС Лань).</w:t>
      </w:r>
      <w:r w:rsidRPr="00C014EC">
        <w:rPr>
          <w:rFonts w:ascii="roboto-regular" w:hAnsi="roboto-regular"/>
          <w:sz w:val="28"/>
          <w:szCs w:val="28"/>
        </w:rPr>
        <w:t xml:space="preserve"> http://e.lanbook.com/book/3812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4. Бладыко Ю.В. Сборник задач по электротехнике и электронике. Учебное пособие. М., СПб.: Лань, 2013, 478 с. (ЭБС Лань). </w:t>
      </w:r>
      <w:r w:rsidRPr="00C014EC">
        <w:rPr>
          <w:rFonts w:ascii="roboto-regular" w:hAnsi="roboto-regular"/>
          <w:sz w:val="28"/>
          <w:szCs w:val="28"/>
        </w:rPr>
        <w:t>http://e.lanbook.com/book/65419</w:t>
      </w:r>
    </w:p>
    <w:p w:rsidR="00F86639" w:rsidRPr="00C014EC" w:rsidRDefault="00F86639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86639" w:rsidRPr="00C014EC" w:rsidRDefault="00F86639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дисциплины.</w:t>
      </w:r>
    </w:p>
    <w:p w:rsidR="00F86639" w:rsidRPr="00C014EC" w:rsidRDefault="00F86639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1. Правила устройства электроустановок. Издание седьмое. Утверждены Приказом Минэнерго России от 08.07.2002, №204. – 2005, 2007г. </w:t>
      </w:r>
    </w:p>
    <w:p w:rsidR="00F86639" w:rsidRPr="00C014EC" w:rsidRDefault="00F86639" w:rsidP="00C014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2. Правила по охране труда при эксплуатации электроустановок. Утверждены приказом Министерства труда и социальной защиты России от 24.07.2013, №328н. </w:t>
      </w:r>
    </w:p>
    <w:p w:rsidR="00F86639" w:rsidRPr="00C014EC" w:rsidRDefault="00F86639" w:rsidP="00C014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3. Правила технической эксплуатации электроустановок потребителей. Утверждены приказом Минэнерго России от 13.01.2003, №6.- 2006, 2008, 2010 г. </w:t>
      </w:r>
    </w:p>
    <w:p w:rsidR="00F86639" w:rsidRPr="00C014EC" w:rsidRDefault="00F86639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86639" w:rsidRPr="00C014EC" w:rsidRDefault="00F86639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Расчет линии электроснабжения объекта строительства. Методические указания к курсовой работе / А.И. Хожаинов, Б.В. Рудаков, – СПб: ПГУПС, 2002. – 18 с. 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Расчет цепей постоянного и однофазного переменного токов. Методика решения типовых задач./ А.И. Хожаинов, Б.В. Рудаков, Б.А. Тимофеев, А.Г. Филимонов. – СПб: ПГУПС, 2000 – 47 с.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Методика решения типовых задач по расчету цепей трехфазного тока/ А.И. Хожаинов, Б.В. Рудаков, А.Г. Филимонов. – СПб:ПГУПС,2000. – 22 с. 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Исследование однофазных цепей переменного тока. Методические указания к лабораторным работам. / Л.К. Шангина, Б.В. Рудаков. СПб., ПГУПС, 1994. – 23 с. 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Исследование трехфазных цепей переменного тока. Методические указания к лабораторным работам. / Б.В. Рудаков, А.Г. Филимонов. СПб., ПГУПС, 2012. – 33 с.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Улучшение коэффициента мощности промышленной электроустановки. Методические указания к лабораторной работе. / Б.В. Рудаков, А.Г. Филимонов. СПб, ПГУПС, 1997. – 14 с. 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Исследование однофазного трансформатора. Методические указания к лабораторной работе. / В.М. Стрепетов, Г.Е. Середа. СПб, ПГУПС, 2011. – 22 с. </w:t>
      </w:r>
    </w:p>
    <w:p w:rsidR="00F86639" w:rsidRPr="00C014EC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Исследование электрических машин </w:t>
      </w:r>
      <w:r w:rsidRPr="00C014EC">
        <w:rPr>
          <w:rFonts w:ascii="Arial" w:hAnsi="Arial" w:cs="Arial"/>
          <w:sz w:val="28"/>
          <w:szCs w:val="28"/>
        </w:rPr>
        <w:t>постоянного и переменного тока</w:t>
      </w:r>
      <w:r w:rsidRPr="00C014EC">
        <w:rPr>
          <w:bCs/>
          <w:sz w:val="28"/>
          <w:szCs w:val="28"/>
        </w:rPr>
        <w:t xml:space="preserve">. Методические указания к лабораторным работам. / под ред. А.А. Смирнова и М.Н. Новикова. СПб, ПГУПС, 2004. – 99 с. </w:t>
      </w:r>
    </w:p>
    <w:p w:rsidR="00F86639" w:rsidRDefault="00F86639" w:rsidP="00475B2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Исследование схем выпрямления. Методические указания к лабораторной работе. / А.В. Байко, В.М. Стрепетов, Г.Е. Се</w:t>
      </w:r>
      <w:r w:rsidR="00475B2F">
        <w:rPr>
          <w:bCs/>
          <w:sz w:val="28"/>
          <w:szCs w:val="28"/>
        </w:rPr>
        <w:t>реда. СПб, ПГУПС, 2005. – 19 с.</w:t>
      </w:r>
    </w:p>
    <w:p w:rsidR="00F86639" w:rsidRDefault="00F86639" w:rsidP="000F3473">
      <w:pPr>
        <w:widowControl/>
        <w:spacing w:line="240" w:lineRule="auto"/>
        <w:rPr>
          <w:bCs/>
          <w:sz w:val="28"/>
          <w:szCs w:val="28"/>
        </w:rPr>
      </w:pPr>
    </w:p>
    <w:p w:rsidR="000913FE" w:rsidRDefault="000913FE" w:rsidP="000F3473">
      <w:pPr>
        <w:widowControl/>
        <w:spacing w:line="240" w:lineRule="auto"/>
        <w:rPr>
          <w:bCs/>
          <w:sz w:val="28"/>
          <w:szCs w:val="28"/>
        </w:rPr>
      </w:pPr>
    </w:p>
    <w:p w:rsidR="000913FE" w:rsidRPr="00475B2F" w:rsidRDefault="000913FE" w:rsidP="000F3473">
      <w:pPr>
        <w:widowControl/>
        <w:spacing w:line="240" w:lineRule="auto"/>
        <w:rPr>
          <w:bCs/>
          <w:sz w:val="28"/>
          <w:szCs w:val="28"/>
        </w:rPr>
      </w:pPr>
    </w:p>
    <w:p w:rsidR="00F86639" w:rsidRPr="006338D7" w:rsidRDefault="00F8663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86639" w:rsidRDefault="00F86639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75B2F" w:rsidRPr="00475B2F" w:rsidRDefault="00475B2F" w:rsidP="002821CB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475B2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75B2F">
        <w:rPr>
          <w:sz w:val="28"/>
          <w:szCs w:val="28"/>
        </w:rPr>
        <w:t xml:space="preserve">[Электронный ресурс]. – Режим доступа: </w:t>
      </w:r>
      <w:r w:rsidRPr="00475B2F">
        <w:rPr>
          <w:sz w:val="28"/>
          <w:szCs w:val="28"/>
          <w:lang w:val="en-US"/>
        </w:rPr>
        <w:t>http</w:t>
      </w:r>
      <w:r w:rsidRPr="00475B2F">
        <w:rPr>
          <w:sz w:val="28"/>
          <w:szCs w:val="28"/>
        </w:rPr>
        <w:t>://</w:t>
      </w:r>
      <w:r w:rsidRPr="00475B2F">
        <w:rPr>
          <w:sz w:val="28"/>
          <w:szCs w:val="28"/>
          <w:lang w:val="en-US"/>
        </w:rPr>
        <w:t>sdo</w:t>
      </w:r>
      <w:r w:rsidRPr="00475B2F">
        <w:rPr>
          <w:sz w:val="28"/>
          <w:szCs w:val="28"/>
        </w:rPr>
        <w:t>.</w:t>
      </w:r>
      <w:r w:rsidRPr="00475B2F">
        <w:rPr>
          <w:sz w:val="28"/>
          <w:szCs w:val="28"/>
          <w:lang w:val="en-US"/>
        </w:rPr>
        <w:t>pgups</w:t>
      </w:r>
      <w:r w:rsidRPr="00475B2F">
        <w:rPr>
          <w:sz w:val="28"/>
          <w:szCs w:val="28"/>
        </w:rPr>
        <w:t>.</w:t>
      </w:r>
      <w:r w:rsidRPr="00475B2F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475B2F">
        <w:rPr>
          <w:sz w:val="28"/>
          <w:szCs w:val="28"/>
        </w:rPr>
        <w:t>(для доступа к полнотекстовым документам требуется авторизация).</w:t>
      </w:r>
    </w:p>
    <w:p w:rsidR="00F86639" w:rsidRPr="00151BCA" w:rsidRDefault="00145C70" w:rsidP="002821CB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система ЛАНЬ </w:t>
      </w:r>
      <w:r w:rsidRPr="00145C70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145C7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9" w:history="1">
        <w:r w:rsidRPr="00E54711">
          <w:rPr>
            <w:rStyle w:val="a6"/>
            <w:bCs/>
            <w:sz w:val="28"/>
            <w:szCs w:val="28"/>
            <w:lang w:val="en-US"/>
          </w:rPr>
          <w:t>http</w:t>
        </w:r>
        <w:r w:rsidRPr="00E54711">
          <w:rPr>
            <w:rStyle w:val="a6"/>
            <w:bCs/>
            <w:sz w:val="28"/>
            <w:szCs w:val="28"/>
          </w:rPr>
          <w:t>://</w:t>
        </w:r>
        <w:r w:rsidRPr="00E54711">
          <w:rPr>
            <w:rStyle w:val="a6"/>
            <w:bCs/>
            <w:sz w:val="28"/>
            <w:szCs w:val="28"/>
            <w:lang w:val="en-US"/>
          </w:rPr>
          <w:t>e</w:t>
        </w:r>
        <w:r w:rsidRPr="00E54711">
          <w:rPr>
            <w:rStyle w:val="a6"/>
            <w:bCs/>
            <w:sz w:val="28"/>
            <w:szCs w:val="28"/>
          </w:rPr>
          <w:t>.</w:t>
        </w:r>
        <w:r w:rsidRPr="00E54711">
          <w:rPr>
            <w:rStyle w:val="a6"/>
            <w:bCs/>
            <w:sz w:val="28"/>
            <w:szCs w:val="28"/>
            <w:lang w:val="en-US"/>
          </w:rPr>
          <w:t>lanbook</w:t>
        </w:r>
        <w:r w:rsidRPr="00E54711">
          <w:rPr>
            <w:rStyle w:val="a6"/>
            <w:bCs/>
            <w:sz w:val="28"/>
            <w:szCs w:val="28"/>
          </w:rPr>
          <w:t>.</w:t>
        </w:r>
        <w:r w:rsidRPr="00E54711">
          <w:rPr>
            <w:rStyle w:val="a6"/>
            <w:bCs/>
            <w:sz w:val="28"/>
            <w:szCs w:val="28"/>
            <w:lang w:val="en-US"/>
          </w:rPr>
          <w:t>com</w:t>
        </w:r>
        <w:r w:rsidRPr="00E54711">
          <w:rPr>
            <w:rStyle w:val="a6"/>
            <w:bCs/>
            <w:sz w:val="28"/>
            <w:szCs w:val="28"/>
          </w:rPr>
          <w:t>/</w:t>
        </w:r>
        <w:r w:rsidRPr="00E54711">
          <w:rPr>
            <w:rStyle w:val="a6"/>
            <w:bCs/>
            <w:sz w:val="28"/>
            <w:szCs w:val="28"/>
            <w:lang w:val="en-US"/>
          </w:rPr>
          <w:t>books</w:t>
        </w:r>
      </w:hyperlink>
      <w:r>
        <w:rPr>
          <w:bCs/>
          <w:sz w:val="28"/>
          <w:szCs w:val="28"/>
        </w:rPr>
        <w:t xml:space="preserve"> – Загл. с экрана.</w:t>
      </w:r>
    </w:p>
    <w:p w:rsidR="00475B2F" w:rsidRPr="00081EE2" w:rsidRDefault="00475B2F" w:rsidP="00475B2F">
      <w:pPr>
        <w:spacing w:line="240" w:lineRule="auto"/>
        <w:rPr>
          <w:bCs/>
          <w:sz w:val="28"/>
          <w:szCs w:val="28"/>
        </w:rPr>
      </w:pPr>
    </w:p>
    <w:p w:rsidR="00475B2F" w:rsidRPr="000A4891" w:rsidRDefault="00475B2F" w:rsidP="00475B2F">
      <w:pPr>
        <w:spacing w:line="240" w:lineRule="auto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75B2F" w:rsidRPr="000A4891" w:rsidRDefault="00475B2F" w:rsidP="00475B2F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475B2F" w:rsidRPr="000A4891" w:rsidRDefault="00475B2F" w:rsidP="00475B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75B2F" w:rsidRPr="000A4891" w:rsidRDefault="00475B2F" w:rsidP="00475B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475B2F" w:rsidRPr="000A4891" w:rsidRDefault="00475B2F" w:rsidP="00475B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75B2F" w:rsidRPr="000A4891" w:rsidRDefault="00475B2F" w:rsidP="00475B2F">
      <w:pPr>
        <w:rPr>
          <w:b/>
          <w:bCs/>
          <w:szCs w:val="16"/>
        </w:rPr>
      </w:pPr>
    </w:p>
    <w:p w:rsidR="00475B2F" w:rsidRPr="000A4891" w:rsidRDefault="00475B2F" w:rsidP="00475B2F">
      <w:pPr>
        <w:spacing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5B2F" w:rsidRPr="000A4891" w:rsidRDefault="00475B2F" w:rsidP="00475B2F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475B2F">
        <w:rPr>
          <w:bCs/>
          <w:sz w:val="28"/>
          <w:szCs w:val="28"/>
        </w:rPr>
        <w:t>«</w:t>
      </w:r>
      <w:r w:rsidRPr="00475B2F">
        <w:rPr>
          <w:sz w:val="28"/>
          <w:szCs w:val="28"/>
        </w:rPr>
        <w:t>Электроснабжение с основами электротехники</w:t>
      </w:r>
      <w:r w:rsidRPr="00475B2F">
        <w:rPr>
          <w:bCs/>
          <w:sz w:val="28"/>
          <w:szCs w:val="28"/>
        </w:rPr>
        <w:t>»</w:t>
      </w:r>
      <w:r w:rsidRPr="000A4891"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475B2F" w:rsidRPr="000A4891" w:rsidRDefault="00475B2F" w:rsidP="00475B2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A4891">
        <w:rPr>
          <w:bCs/>
          <w:sz w:val="28"/>
          <w:szCs w:val="28"/>
        </w:rPr>
        <w:t>технические средства (персональные компьютеры,</w:t>
      </w:r>
      <w:r w:rsidR="002821CB">
        <w:rPr>
          <w:bCs/>
          <w:sz w:val="28"/>
          <w:szCs w:val="28"/>
        </w:rPr>
        <w:t xml:space="preserve"> </w:t>
      </w:r>
      <w:r w:rsidR="00DA454A">
        <w:rPr>
          <w:bCs/>
          <w:sz w:val="28"/>
          <w:szCs w:val="28"/>
        </w:rPr>
        <w:t>проектор</w:t>
      </w:r>
      <w:r w:rsidRPr="000A4891">
        <w:rPr>
          <w:bCs/>
          <w:sz w:val="28"/>
          <w:szCs w:val="28"/>
        </w:rPr>
        <w:t>);</w:t>
      </w:r>
    </w:p>
    <w:p w:rsidR="00475B2F" w:rsidRPr="000A10E4" w:rsidRDefault="00475B2F" w:rsidP="00475B2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A489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0A10E4">
        <w:rPr>
          <w:bCs/>
          <w:sz w:val="28"/>
          <w:szCs w:val="28"/>
        </w:rPr>
        <w:t>ация мультимедийных материалов);</w:t>
      </w:r>
    </w:p>
    <w:p w:rsidR="000A10E4" w:rsidRPr="000A10E4" w:rsidRDefault="000A10E4" w:rsidP="000A10E4">
      <w:pPr>
        <w:rPr>
          <w:sz w:val="28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475B2F" w:rsidRPr="000A4891" w:rsidRDefault="00475B2F" w:rsidP="00475B2F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75B2F" w:rsidRPr="000A4891" w:rsidRDefault="00475B2F" w:rsidP="00475B2F">
      <w:pPr>
        <w:spacing w:line="240" w:lineRule="auto"/>
        <w:rPr>
          <w:b/>
          <w:bCs/>
          <w:szCs w:val="16"/>
        </w:rPr>
      </w:pPr>
    </w:p>
    <w:p w:rsidR="0019228F" w:rsidRDefault="0019228F" w:rsidP="00475B2F">
      <w:pPr>
        <w:spacing w:line="240" w:lineRule="auto"/>
        <w:jc w:val="center"/>
        <w:rPr>
          <w:b/>
          <w:bCs/>
          <w:sz w:val="28"/>
          <w:szCs w:val="28"/>
        </w:rPr>
      </w:pPr>
    </w:p>
    <w:p w:rsidR="00475B2F" w:rsidRPr="000A4891" w:rsidRDefault="00475B2F" w:rsidP="00475B2F">
      <w:pPr>
        <w:spacing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A454A" w:rsidRDefault="00DA454A" w:rsidP="000913FE">
      <w:pPr>
        <w:spacing w:line="240" w:lineRule="auto"/>
        <w:ind w:firstLine="0"/>
        <w:rPr>
          <w:bCs/>
          <w:sz w:val="28"/>
        </w:rPr>
      </w:pPr>
    </w:p>
    <w:p w:rsidR="000913FE" w:rsidRDefault="000913FE" w:rsidP="000913FE">
      <w:pPr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931807" cy="591450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14" cy="59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FE" w:rsidRDefault="000913FE" w:rsidP="000913FE">
      <w:pPr>
        <w:spacing w:line="240" w:lineRule="auto"/>
        <w:ind w:firstLine="0"/>
        <w:rPr>
          <w:bCs/>
          <w:sz w:val="28"/>
        </w:rPr>
      </w:pPr>
    </w:p>
    <w:sectPr w:rsidR="000913F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17567"/>
    <w:multiLevelType w:val="hybridMultilevel"/>
    <w:tmpl w:val="6CB03D00"/>
    <w:lvl w:ilvl="0" w:tplc="641286D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B0375D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886050"/>
    <w:multiLevelType w:val="hybridMultilevel"/>
    <w:tmpl w:val="5CA451E4"/>
    <w:lvl w:ilvl="0" w:tplc="641286D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3DD3F4F"/>
    <w:multiLevelType w:val="hybridMultilevel"/>
    <w:tmpl w:val="04C8B006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6ED2DD0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0"/>
  </w:num>
  <w:num w:numId="13">
    <w:abstractNumId w:val="26"/>
  </w:num>
  <w:num w:numId="14">
    <w:abstractNumId w:val="28"/>
  </w:num>
  <w:num w:numId="15">
    <w:abstractNumId w:val="27"/>
  </w:num>
  <w:num w:numId="16">
    <w:abstractNumId w:val="21"/>
  </w:num>
  <w:num w:numId="17">
    <w:abstractNumId w:val="6"/>
  </w:num>
  <w:num w:numId="18">
    <w:abstractNumId w:val="24"/>
  </w:num>
  <w:num w:numId="19">
    <w:abstractNumId w:val="4"/>
  </w:num>
  <w:num w:numId="20">
    <w:abstractNumId w:val="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5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0"/>
  </w:num>
  <w:num w:numId="27">
    <w:abstractNumId w:val="17"/>
  </w:num>
  <w:num w:numId="28">
    <w:abstractNumId w:val="1"/>
  </w:num>
  <w:num w:numId="29">
    <w:abstractNumId w:val="22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08E8"/>
    <w:rsid w:val="00004215"/>
    <w:rsid w:val="00011912"/>
    <w:rsid w:val="00013395"/>
    <w:rsid w:val="00013573"/>
    <w:rsid w:val="00015646"/>
    <w:rsid w:val="000176D3"/>
    <w:rsid w:val="000176DC"/>
    <w:rsid w:val="00021558"/>
    <w:rsid w:val="0002349A"/>
    <w:rsid w:val="00030899"/>
    <w:rsid w:val="00034024"/>
    <w:rsid w:val="00072DF0"/>
    <w:rsid w:val="00085485"/>
    <w:rsid w:val="000913FE"/>
    <w:rsid w:val="000A10E4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33E"/>
    <w:rsid w:val="001427D7"/>
    <w:rsid w:val="00145C70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228F"/>
    <w:rsid w:val="00197531"/>
    <w:rsid w:val="001A78C6"/>
    <w:rsid w:val="001B1E93"/>
    <w:rsid w:val="001B2F34"/>
    <w:rsid w:val="001C2248"/>
    <w:rsid w:val="001C3A05"/>
    <w:rsid w:val="001C493F"/>
    <w:rsid w:val="001C6CE7"/>
    <w:rsid w:val="001C7382"/>
    <w:rsid w:val="001D0107"/>
    <w:rsid w:val="001D28D5"/>
    <w:rsid w:val="001D2B2D"/>
    <w:rsid w:val="001E6889"/>
    <w:rsid w:val="001F1243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1CB"/>
    <w:rsid w:val="00282FE9"/>
    <w:rsid w:val="00294080"/>
    <w:rsid w:val="002A02FC"/>
    <w:rsid w:val="002A228F"/>
    <w:rsid w:val="002A28B2"/>
    <w:rsid w:val="002A7EC1"/>
    <w:rsid w:val="002E0DFE"/>
    <w:rsid w:val="002E1FE1"/>
    <w:rsid w:val="002F6403"/>
    <w:rsid w:val="002F6FAC"/>
    <w:rsid w:val="00302D2C"/>
    <w:rsid w:val="0031788C"/>
    <w:rsid w:val="00320379"/>
    <w:rsid w:val="00322E18"/>
    <w:rsid w:val="00324F90"/>
    <w:rsid w:val="0034314F"/>
    <w:rsid w:val="00345E53"/>
    <w:rsid w:val="00345F47"/>
    <w:rsid w:val="003501E6"/>
    <w:rsid w:val="003508D9"/>
    <w:rsid w:val="0035556A"/>
    <w:rsid w:val="00380A78"/>
    <w:rsid w:val="003856B8"/>
    <w:rsid w:val="00390A02"/>
    <w:rsid w:val="00391E71"/>
    <w:rsid w:val="0039413B"/>
    <w:rsid w:val="003941F5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5707"/>
    <w:rsid w:val="00427FA0"/>
    <w:rsid w:val="00443E82"/>
    <w:rsid w:val="004476C4"/>
    <w:rsid w:val="00450455"/>
    <w:rsid w:val="004524D2"/>
    <w:rsid w:val="00460EEF"/>
    <w:rsid w:val="00467271"/>
    <w:rsid w:val="004728D4"/>
    <w:rsid w:val="0047344E"/>
    <w:rsid w:val="00475B2F"/>
    <w:rsid w:val="0047729E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F1CF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407C"/>
    <w:rsid w:val="00545AC9"/>
    <w:rsid w:val="00550681"/>
    <w:rsid w:val="005506C6"/>
    <w:rsid w:val="00567324"/>
    <w:rsid w:val="00574AF6"/>
    <w:rsid w:val="005820CB"/>
    <w:rsid w:val="005833BA"/>
    <w:rsid w:val="00597A21"/>
    <w:rsid w:val="005B59F7"/>
    <w:rsid w:val="005B5D66"/>
    <w:rsid w:val="005C203E"/>
    <w:rsid w:val="005C214C"/>
    <w:rsid w:val="005D40E9"/>
    <w:rsid w:val="005E300D"/>
    <w:rsid w:val="005E4B91"/>
    <w:rsid w:val="005E7600"/>
    <w:rsid w:val="005E7989"/>
    <w:rsid w:val="005F29AD"/>
    <w:rsid w:val="0063261F"/>
    <w:rsid w:val="006338D7"/>
    <w:rsid w:val="00642F8E"/>
    <w:rsid w:val="006515F0"/>
    <w:rsid w:val="006622A4"/>
    <w:rsid w:val="00665E04"/>
    <w:rsid w:val="00670DC4"/>
    <w:rsid w:val="006758BB"/>
    <w:rsid w:val="006759B2"/>
    <w:rsid w:val="00677827"/>
    <w:rsid w:val="00681153"/>
    <w:rsid w:val="00683618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13CD"/>
    <w:rsid w:val="0076272E"/>
    <w:rsid w:val="00762FB4"/>
    <w:rsid w:val="007656E1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1356"/>
    <w:rsid w:val="007F2B72"/>
    <w:rsid w:val="007F675E"/>
    <w:rsid w:val="00800843"/>
    <w:rsid w:val="008147D9"/>
    <w:rsid w:val="00816F43"/>
    <w:rsid w:val="00823DC0"/>
    <w:rsid w:val="00830ED3"/>
    <w:rsid w:val="008353E1"/>
    <w:rsid w:val="00846C11"/>
    <w:rsid w:val="008534DF"/>
    <w:rsid w:val="00854E56"/>
    <w:rsid w:val="008633AD"/>
    <w:rsid w:val="008649D8"/>
    <w:rsid w:val="008651E5"/>
    <w:rsid w:val="0087197A"/>
    <w:rsid w:val="008738C0"/>
    <w:rsid w:val="0087615A"/>
    <w:rsid w:val="00876F1E"/>
    <w:rsid w:val="008839F8"/>
    <w:rsid w:val="008A5E5A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1D8F"/>
    <w:rsid w:val="00933EC2"/>
    <w:rsid w:val="00935641"/>
    <w:rsid w:val="00942B00"/>
    <w:rsid w:val="0095427B"/>
    <w:rsid w:val="00957562"/>
    <w:rsid w:val="00962334"/>
    <w:rsid w:val="0097171C"/>
    <w:rsid w:val="0097388A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7DCE"/>
    <w:rsid w:val="009D471B"/>
    <w:rsid w:val="009D66E8"/>
    <w:rsid w:val="009D7979"/>
    <w:rsid w:val="009E5E2B"/>
    <w:rsid w:val="00A01F44"/>
    <w:rsid w:val="00A037C3"/>
    <w:rsid w:val="00A03C11"/>
    <w:rsid w:val="00A0435F"/>
    <w:rsid w:val="00A06EE7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5EAA"/>
    <w:rsid w:val="00A7043A"/>
    <w:rsid w:val="00A84B58"/>
    <w:rsid w:val="00A8508F"/>
    <w:rsid w:val="00A96BD2"/>
    <w:rsid w:val="00AA464D"/>
    <w:rsid w:val="00AB1357"/>
    <w:rsid w:val="00AB57D4"/>
    <w:rsid w:val="00AB689B"/>
    <w:rsid w:val="00AD16BA"/>
    <w:rsid w:val="00AD4886"/>
    <w:rsid w:val="00AD642A"/>
    <w:rsid w:val="00AE3971"/>
    <w:rsid w:val="00AF34CF"/>
    <w:rsid w:val="00B03720"/>
    <w:rsid w:val="00B054F2"/>
    <w:rsid w:val="00B2006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24CA"/>
    <w:rsid w:val="00B940E0"/>
    <w:rsid w:val="00B94327"/>
    <w:rsid w:val="00BB6920"/>
    <w:rsid w:val="00BC0A74"/>
    <w:rsid w:val="00BC38E9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14EC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208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942"/>
    <w:rsid w:val="00CF4A40"/>
    <w:rsid w:val="00D12A03"/>
    <w:rsid w:val="00D1455C"/>
    <w:rsid w:val="00D15FFF"/>
    <w:rsid w:val="00D16774"/>
    <w:rsid w:val="00D23D0B"/>
    <w:rsid w:val="00D23ED0"/>
    <w:rsid w:val="00D25205"/>
    <w:rsid w:val="00D2714B"/>
    <w:rsid w:val="00D30FE2"/>
    <w:rsid w:val="00D322E9"/>
    <w:rsid w:val="00D36ADA"/>
    <w:rsid w:val="00D45443"/>
    <w:rsid w:val="00D514C5"/>
    <w:rsid w:val="00D679E5"/>
    <w:rsid w:val="00D7121F"/>
    <w:rsid w:val="00D72828"/>
    <w:rsid w:val="00D75AB6"/>
    <w:rsid w:val="00D8235F"/>
    <w:rsid w:val="00D84600"/>
    <w:rsid w:val="00D870FA"/>
    <w:rsid w:val="00D92FDE"/>
    <w:rsid w:val="00DA3098"/>
    <w:rsid w:val="00DA454A"/>
    <w:rsid w:val="00DA4F2C"/>
    <w:rsid w:val="00DA6A01"/>
    <w:rsid w:val="00DA6A5E"/>
    <w:rsid w:val="00DB2A19"/>
    <w:rsid w:val="00DB40A3"/>
    <w:rsid w:val="00DB5C13"/>
    <w:rsid w:val="00DB6259"/>
    <w:rsid w:val="00DB7F70"/>
    <w:rsid w:val="00DC6162"/>
    <w:rsid w:val="00DD1949"/>
    <w:rsid w:val="00DD2E43"/>
    <w:rsid w:val="00DD2FB4"/>
    <w:rsid w:val="00DD37EB"/>
    <w:rsid w:val="00DE049B"/>
    <w:rsid w:val="00DF7688"/>
    <w:rsid w:val="00E05466"/>
    <w:rsid w:val="00E10201"/>
    <w:rsid w:val="00E13288"/>
    <w:rsid w:val="00E20F70"/>
    <w:rsid w:val="00E24C1E"/>
    <w:rsid w:val="00E25B65"/>
    <w:rsid w:val="00E357C8"/>
    <w:rsid w:val="00E4212F"/>
    <w:rsid w:val="00E44EBF"/>
    <w:rsid w:val="00E6137C"/>
    <w:rsid w:val="00E61448"/>
    <w:rsid w:val="00E64FBC"/>
    <w:rsid w:val="00E70167"/>
    <w:rsid w:val="00E73300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200"/>
    <w:rsid w:val="00ED101F"/>
    <w:rsid w:val="00ED1ADD"/>
    <w:rsid w:val="00ED448C"/>
    <w:rsid w:val="00ED77AD"/>
    <w:rsid w:val="00EE039E"/>
    <w:rsid w:val="00F01EB0"/>
    <w:rsid w:val="00F0473C"/>
    <w:rsid w:val="00F05DEA"/>
    <w:rsid w:val="00F13FAB"/>
    <w:rsid w:val="00F15715"/>
    <w:rsid w:val="00F23B7B"/>
    <w:rsid w:val="00F322D4"/>
    <w:rsid w:val="00F32734"/>
    <w:rsid w:val="00F4289A"/>
    <w:rsid w:val="00F54398"/>
    <w:rsid w:val="00F57136"/>
    <w:rsid w:val="00F5749D"/>
    <w:rsid w:val="00F57ED6"/>
    <w:rsid w:val="00F80E90"/>
    <w:rsid w:val="00F83805"/>
    <w:rsid w:val="00F86639"/>
    <w:rsid w:val="00F942AE"/>
    <w:rsid w:val="00FA0C8F"/>
    <w:rsid w:val="00FB13BE"/>
    <w:rsid w:val="00FB6A66"/>
    <w:rsid w:val="00FC3EC0"/>
    <w:rsid w:val="00FE2F71"/>
    <w:rsid w:val="00FE321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6168C6C-5A39-45FD-BF05-F50AB665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uiPriority w:val="99"/>
    <w:rsid w:val="00DB5C13"/>
    <w:rPr>
      <w:rFonts w:cs="Times New Roman"/>
    </w:rPr>
  </w:style>
  <w:style w:type="character" w:styleId="a6">
    <w:name w:val="Hyperlink"/>
    <w:basedOn w:val="a0"/>
    <w:uiPriority w:val="99"/>
    <w:unhideWhenUsed/>
    <w:rsid w:val="00145C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e.lanbook.com/boo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F92BA-A354-4106-BA55-646DDA25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3</cp:revision>
  <cp:lastPrinted>2015-11-30T11:42:00Z</cp:lastPrinted>
  <dcterms:created xsi:type="dcterms:W3CDTF">2017-11-17T14:13:00Z</dcterms:created>
  <dcterms:modified xsi:type="dcterms:W3CDTF">2017-11-18T08:19:00Z</dcterms:modified>
</cp:coreProperties>
</file>