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F08" w:rsidRPr="00336D24" w:rsidRDefault="00DA7F08" w:rsidP="00336D2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АННОТАЦИЯ</w:t>
      </w:r>
    </w:p>
    <w:p w:rsidR="00DA7F08" w:rsidRPr="00336D24" w:rsidRDefault="00DA7F08" w:rsidP="00336D24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дисциплины</w:t>
      </w:r>
    </w:p>
    <w:p w:rsidR="00DA7F08" w:rsidRPr="00336D24" w:rsidRDefault="00DA7F08" w:rsidP="00336D24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36D24">
        <w:rPr>
          <w:rFonts w:ascii="Times New Roman" w:hAnsi="Times New Roman"/>
          <w:noProof/>
          <w:sz w:val="24"/>
          <w:szCs w:val="24"/>
        </w:rPr>
        <w:t>«</w:t>
      </w:r>
      <w:r w:rsidRPr="00336D24">
        <w:rPr>
          <w:rFonts w:ascii="Times New Roman" w:hAnsi="Times New Roman"/>
          <w:sz w:val="24"/>
          <w:szCs w:val="24"/>
        </w:rPr>
        <w:t>ОРГАНИЗАЦИЯ, УПРАВЛЕНИЕ И ПЛАНИРОВАНИЕ В СТРОИТЕЛЬСТВЕ</w:t>
      </w:r>
      <w:r w:rsidRPr="00336D24">
        <w:rPr>
          <w:rFonts w:ascii="Times New Roman" w:hAnsi="Times New Roman"/>
          <w:noProof/>
          <w:sz w:val="24"/>
          <w:szCs w:val="24"/>
        </w:rPr>
        <w:t>»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6D24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Дисциплина «Организация, управление и планирование в строительстве» (Б1.В.ДВ.6.1) относится к вариативной части и является дисциплиной по выбору обучающегося.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A7F08" w:rsidRPr="00336D24" w:rsidRDefault="00DA7F08" w:rsidP="00336D24">
      <w:pPr>
        <w:pStyle w:val="a7"/>
        <w:suppressAutoHyphens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Целью изучения дисциплины является 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строительством и умеющих их использовать в практической деятельности.</w:t>
      </w:r>
    </w:p>
    <w:p w:rsidR="00DA7F08" w:rsidRPr="00336D24" w:rsidRDefault="00DA7F08" w:rsidP="00336D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сбор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систематизация информационных и исходных данных для проектирования зданий, сооружений, инженерных систем и оборудования, планировки и застройки населенных мест;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подготовка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проектной и рабочей документации, оформление законченных проектных и конструкторских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обеспечение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соответствия разрабатываемых проектов заданию на проектирование, техническим условиям и другим исполнительным документам;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рабочих мест, их техническое оснащение, размещение технологического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за соблюдением технологической дисциплины;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обслуживание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технологического оборудования и машин;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метрологического обеспечения технологических процессов, использование типовых методов контроля качества строительства, выпускаемой продукции, машин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участие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в работах по доводке и освоению технологических процессов в ходе подготовки строительства, производства строительных материалов, изделий и конструкций, изготовления машин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реализация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мер экологической безопасности;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работы малых коллективов исполнителей, планирование работы персонала и фондов оплаты труда;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технической документации (графиков работ, инструкций, планов, смет, заявок на материалы, оборудование и т.п.), а также установленной отчетности по утвержденным формам;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организационно-плановых расчетов по реорганизации производственного участка;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разработка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оперативных планов работы первичного производственного подразделения;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проведение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анализа затрат и результатов деятельности производственного подразделения;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изучение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анализ научно-технической информации, отечественного и зарубежного опыта по профилю деятельности;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лицензионных пакетов программ автоматизации проектирования;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монтаж</w:t>
      </w:r>
      <w:proofErr w:type="gramEnd"/>
      <w:r w:rsidRPr="00336D24">
        <w:rPr>
          <w:rFonts w:ascii="Times New Roman" w:hAnsi="Times New Roman"/>
          <w:sz w:val="24"/>
          <w:szCs w:val="24"/>
        </w:rPr>
        <w:t>, наладка, испытания и сдача в эксплуатацию конструкций, инженерных систем и оборудования строительных объектов, образцов продукции, выпускаемой предприятием;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опытная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проверка оборудования и средств технологического обеспечения;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проверка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технического состояния и остаточного ресурса строительных объектов,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lastRenderedPageBreak/>
        <w:t>приемка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освоение вводимых строительных объектов и оборудования;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организация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профилактических осмотров и текущего ремонта;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заявок на оборудование и запасные части, подготовка технической документации на ремонт;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инструкций по эксплуатации строительных объектов и оборудования, а также программ испытаний.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современных методов ведения строительства, способов выполнения работ; 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рациональное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использование методов организации текущего и оперативного планирования;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составление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бизнес-планов строительной организации;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методов моделирования и автоматизированного проектирования организации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планирование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материально-технического обеспечения строительства; 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использование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теоретических основ управления строительством с целью их применения в производственной деятельности.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336D24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О</w:t>
      </w:r>
      <w:r w:rsidRPr="00336D24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Pr="00336D24">
        <w:rPr>
          <w:rFonts w:ascii="Times New Roman" w:hAnsi="Times New Roman"/>
          <w:sz w:val="24"/>
          <w:szCs w:val="24"/>
        </w:rPr>
        <w:t>, ПК-3, ПК-4, ПК-9</w:t>
      </w:r>
      <w:r>
        <w:rPr>
          <w:rFonts w:ascii="Times New Roman" w:hAnsi="Times New Roman"/>
          <w:sz w:val="24"/>
          <w:szCs w:val="24"/>
        </w:rPr>
        <w:t>, ПК-10, ПК-11, ПК-12</w:t>
      </w:r>
      <w:r w:rsidRPr="00336D24">
        <w:rPr>
          <w:rFonts w:ascii="Times New Roman" w:hAnsi="Times New Roman"/>
          <w:sz w:val="24"/>
          <w:szCs w:val="24"/>
        </w:rPr>
        <w:t>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ЗНАТЬ: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положения и задачи строительного производства,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реализации, специальные средства и методы обеспечения качества строительства, охраны труда, выполнения работ в экстремальных условиях;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логистики, организации и управления в строительстве,  формирования трудовых коллективов специалистов в зависимости от поставленных задач;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методы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планирования и организации труда при строительстве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машины</w:t>
      </w:r>
      <w:proofErr w:type="gramEnd"/>
      <w:r w:rsidRPr="00336D24">
        <w:rPr>
          <w:rFonts w:ascii="Times New Roman" w:hAnsi="Times New Roman"/>
          <w:sz w:val="24"/>
          <w:szCs w:val="24"/>
        </w:rPr>
        <w:t>, механизмы и комплексы для строительства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основы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методики расчета рациональной организации и планирования строительства объектов водоснабжения и водоотведения,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материально</w:t>
      </w:r>
      <w:proofErr w:type="gramEnd"/>
      <w:r w:rsidRPr="00336D24">
        <w:rPr>
          <w:rFonts w:ascii="Times New Roman" w:hAnsi="Times New Roman"/>
          <w:sz w:val="24"/>
          <w:szCs w:val="24"/>
        </w:rPr>
        <w:t>-техническое обеспечение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единую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систему подготовки строительного производства, методы подготовки строительного производства в </w:t>
      </w:r>
      <w:proofErr w:type="spellStart"/>
      <w:r w:rsidRPr="00336D24">
        <w:rPr>
          <w:rFonts w:ascii="Times New Roman" w:hAnsi="Times New Roman"/>
          <w:sz w:val="24"/>
          <w:szCs w:val="24"/>
        </w:rPr>
        <w:t>предстроительный</w:t>
      </w:r>
      <w:proofErr w:type="spellEnd"/>
      <w:r w:rsidRPr="00336D24">
        <w:rPr>
          <w:rFonts w:ascii="Times New Roman" w:hAnsi="Times New Roman"/>
          <w:sz w:val="24"/>
          <w:szCs w:val="24"/>
        </w:rPr>
        <w:t xml:space="preserve"> период и в ходе организационно-технологической подготовки;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динамические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модели комплекса строительства объектов водоснабжения и водоотведения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научные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исследования в области строительства объектов водоснабжения и водоотведения, обеспечения экологии и качества выполненных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основные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положения по управлению строительством, основные закономерности управления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объектов.</w:t>
      </w:r>
    </w:p>
    <w:p w:rsidR="00DA7F08" w:rsidRPr="00336D24" w:rsidRDefault="00DA7F08" w:rsidP="00336D2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D24">
        <w:rPr>
          <w:rFonts w:ascii="Times New Roman" w:hAnsi="Times New Roman"/>
          <w:bCs/>
          <w:sz w:val="24"/>
          <w:szCs w:val="24"/>
        </w:rPr>
        <w:t>УМЕТЬ: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lastRenderedPageBreak/>
        <w:t>уметь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устанавливать состав рабочих операций и обоснованно выбирать методы выполнения строительных процессов, определять трудоемкость строительных процессов, их объемы и потребное количество работников, специализированных машин, оборудования, материалов, полуфабрикатов и изделий, разрабатывать технологические карты строительного процесса, оформлять производственные задания бригадам (рабочим), осуществлять контроль и приемку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проекты организации строительства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проектировать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организационно-технологические схемы строительства объектов водоснабжения и водоотведения с оценкой их технико-экономической эффективности и возможных рисков;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разрабатывать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проекты производства работ по строительству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организовывать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работу производственного коллектива;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уметь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использовать методы управления строительством, с целью повышения надежности и качества строительства;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организовать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осуществлять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мониторинг технико-экономических показателей проектов строительства объектов водоснабжения и водоотведения.</w:t>
      </w:r>
    </w:p>
    <w:p w:rsidR="00DA7F08" w:rsidRPr="00336D24" w:rsidRDefault="00DA7F08" w:rsidP="00336D24">
      <w:pPr>
        <w:tabs>
          <w:tab w:val="left" w:pos="-4820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6D24">
        <w:rPr>
          <w:rFonts w:ascii="Times New Roman" w:hAnsi="Times New Roman"/>
          <w:bCs/>
          <w:sz w:val="24"/>
          <w:szCs w:val="24"/>
        </w:rPr>
        <w:t>ВЛАДЕТЬ: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основами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современных методов проектирования и расчета систем инженерного оборудования зданий, сооружений, населенных мест и городов;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приемами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правильной и качественной организации работ при строительстве объектов водоснабжения и водоотведения;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методиками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составления проектов организации строительства объектов водоснабжения и водоотведения с учетом экологии;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программированием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разработкой организационных моделей, используя системный анализ;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грамотным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использованием технической документации, инструкций, нормативных материалов, стандартов;</w:t>
      </w:r>
    </w:p>
    <w:p w:rsidR="00DA7F08" w:rsidRPr="00336D24" w:rsidRDefault="00DA7F08" w:rsidP="00336D24">
      <w:pPr>
        <w:numPr>
          <w:ilvl w:val="0"/>
          <w:numId w:val="9"/>
        </w:numPr>
        <w:tabs>
          <w:tab w:val="left" w:pos="180"/>
          <w:tab w:val="left" w:pos="851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6D24">
        <w:rPr>
          <w:rFonts w:ascii="Times New Roman" w:hAnsi="Times New Roman"/>
          <w:sz w:val="24"/>
          <w:szCs w:val="24"/>
        </w:rPr>
        <w:t>техникой</w:t>
      </w:r>
      <w:proofErr w:type="gramEnd"/>
      <w:r w:rsidRPr="00336D24">
        <w:rPr>
          <w:rFonts w:ascii="Times New Roman" w:hAnsi="Times New Roman"/>
          <w:sz w:val="24"/>
          <w:szCs w:val="24"/>
        </w:rPr>
        <w:t xml:space="preserve"> и технологией принятия управленческих решений.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>.</w:t>
      </w:r>
    </w:p>
    <w:p w:rsidR="00DA7F08" w:rsidRPr="00336D24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D24">
        <w:rPr>
          <w:rFonts w:ascii="Times New Roman" w:hAnsi="Times New Roman"/>
          <w:sz w:val="24"/>
          <w:szCs w:val="24"/>
        </w:rPr>
        <w:t>Организация и планирование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36D24">
        <w:rPr>
          <w:rFonts w:ascii="Times New Roman" w:hAnsi="Times New Roman"/>
          <w:b/>
          <w:sz w:val="24"/>
          <w:szCs w:val="24"/>
        </w:rPr>
        <w:t xml:space="preserve">5. Объем </w:t>
      </w:r>
      <w:r w:rsidRPr="00A22E72">
        <w:rPr>
          <w:rFonts w:ascii="Times New Roman" w:hAnsi="Times New Roman"/>
          <w:b/>
          <w:sz w:val="24"/>
          <w:szCs w:val="24"/>
        </w:rPr>
        <w:t>дисциплины и виды учебной работы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лекции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8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занятия – 26 час.</w:t>
      </w:r>
    </w:p>
    <w:p w:rsidR="00DA7F08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работа – 47 час.</w:t>
      </w:r>
    </w:p>
    <w:p w:rsidR="00B17CC9" w:rsidRPr="00A22E72" w:rsidRDefault="00B17CC9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27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 xml:space="preserve">Для заочной формы обучения: 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Объем дисциплины – 3 зачетные единицы (108 час.), в том числе: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лекции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4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практические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занятия – 10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работа – 85 час.</w:t>
      </w:r>
    </w:p>
    <w:p w:rsidR="00DA7F08" w:rsidRPr="00A22E72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2E72">
        <w:rPr>
          <w:rFonts w:ascii="Times New Roman" w:hAnsi="Times New Roman"/>
          <w:sz w:val="24"/>
          <w:szCs w:val="24"/>
        </w:rPr>
        <w:t>контроль</w:t>
      </w:r>
      <w:proofErr w:type="gramEnd"/>
      <w:r w:rsidRPr="00A22E72">
        <w:rPr>
          <w:rFonts w:ascii="Times New Roman" w:hAnsi="Times New Roman"/>
          <w:sz w:val="24"/>
          <w:szCs w:val="24"/>
        </w:rPr>
        <w:t xml:space="preserve"> – 9 час.</w:t>
      </w:r>
    </w:p>
    <w:p w:rsidR="00DA7F08" w:rsidRPr="007E3C95" w:rsidRDefault="00DA7F08" w:rsidP="00336D2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2E72">
        <w:rPr>
          <w:rFonts w:ascii="Times New Roman" w:hAnsi="Times New Roman"/>
          <w:sz w:val="24"/>
          <w:szCs w:val="24"/>
        </w:rPr>
        <w:t>Форма контроля знаний – экзамен, курсовой</w:t>
      </w:r>
      <w:r w:rsidRPr="00336D24">
        <w:rPr>
          <w:rFonts w:ascii="Times New Roman" w:hAnsi="Times New Roman"/>
          <w:sz w:val="24"/>
          <w:szCs w:val="24"/>
        </w:rPr>
        <w:t xml:space="preserve"> проект.</w:t>
      </w:r>
    </w:p>
    <w:sectPr w:rsidR="00DA7F08" w:rsidRPr="007E3C95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408D"/>
    <w:rsid w:val="000561C3"/>
    <w:rsid w:val="000C61B0"/>
    <w:rsid w:val="000E0492"/>
    <w:rsid w:val="0018282C"/>
    <w:rsid w:val="0018685C"/>
    <w:rsid w:val="001D7078"/>
    <w:rsid w:val="001F0294"/>
    <w:rsid w:val="00217211"/>
    <w:rsid w:val="003168A9"/>
    <w:rsid w:val="003245C3"/>
    <w:rsid w:val="00336D24"/>
    <w:rsid w:val="003879B4"/>
    <w:rsid w:val="00403D4E"/>
    <w:rsid w:val="00433C3B"/>
    <w:rsid w:val="00460517"/>
    <w:rsid w:val="00460E4B"/>
    <w:rsid w:val="0046328C"/>
    <w:rsid w:val="00490E9F"/>
    <w:rsid w:val="00554D26"/>
    <w:rsid w:val="00565D37"/>
    <w:rsid w:val="00623F9F"/>
    <w:rsid w:val="00632136"/>
    <w:rsid w:val="00677863"/>
    <w:rsid w:val="00681FB6"/>
    <w:rsid w:val="00686654"/>
    <w:rsid w:val="006E419F"/>
    <w:rsid w:val="006E519C"/>
    <w:rsid w:val="00723430"/>
    <w:rsid w:val="00757689"/>
    <w:rsid w:val="00787480"/>
    <w:rsid w:val="007E3C95"/>
    <w:rsid w:val="00812385"/>
    <w:rsid w:val="00951A59"/>
    <w:rsid w:val="00960B5F"/>
    <w:rsid w:val="00986C3D"/>
    <w:rsid w:val="00997F95"/>
    <w:rsid w:val="00A07123"/>
    <w:rsid w:val="00A11FAF"/>
    <w:rsid w:val="00A22E72"/>
    <w:rsid w:val="00A25B84"/>
    <w:rsid w:val="00A3637B"/>
    <w:rsid w:val="00AB6C61"/>
    <w:rsid w:val="00B17CC9"/>
    <w:rsid w:val="00B27950"/>
    <w:rsid w:val="00BA56A5"/>
    <w:rsid w:val="00BE1E2F"/>
    <w:rsid w:val="00C127E8"/>
    <w:rsid w:val="00C50CC9"/>
    <w:rsid w:val="00CA35C1"/>
    <w:rsid w:val="00CF3A24"/>
    <w:rsid w:val="00D00B87"/>
    <w:rsid w:val="00D06585"/>
    <w:rsid w:val="00D2132D"/>
    <w:rsid w:val="00D5166C"/>
    <w:rsid w:val="00DA7F08"/>
    <w:rsid w:val="00DC7D4A"/>
    <w:rsid w:val="00DE6F2A"/>
    <w:rsid w:val="00E36911"/>
    <w:rsid w:val="00EB1CDF"/>
    <w:rsid w:val="00EE72C1"/>
    <w:rsid w:val="00F9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FC6943-A252-4CCA-86D2-8833BD33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1</cp:lastModifiedBy>
  <cp:revision>5</cp:revision>
  <cp:lastPrinted>2017-12-16T08:06:00Z</cp:lastPrinted>
  <dcterms:created xsi:type="dcterms:W3CDTF">2017-11-25T10:43:00Z</dcterms:created>
  <dcterms:modified xsi:type="dcterms:W3CDTF">2017-12-16T08:07:00Z</dcterms:modified>
</cp:coreProperties>
</file>